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8774F" w14:textId="77777777" w:rsidR="00BE7E7E" w:rsidRPr="00E31700" w:rsidRDefault="0077606B" w:rsidP="00E31700">
      <w:pPr>
        <w:pStyle w:val="Heading2"/>
        <w:jc w:val="center"/>
        <w:rPr>
          <w:color w:val="4F81BD" w:themeColor="accent1"/>
        </w:rPr>
      </w:pPr>
      <w:r w:rsidRPr="00E31700">
        <w:rPr>
          <w:color w:val="4F81BD" w:themeColor="accent1"/>
        </w:rPr>
        <w:t>Experiential Learning Modules for Students</w:t>
      </w:r>
    </w:p>
    <w:p w14:paraId="43F87750" w14:textId="5BBA7105" w:rsidR="00BE7E7E" w:rsidRPr="00E31700" w:rsidRDefault="003B142B" w:rsidP="00E31700">
      <w:pPr>
        <w:pStyle w:val="Heading1"/>
        <w:jc w:val="center"/>
        <w:rPr>
          <w:color w:val="4F81BD" w:themeColor="accent1"/>
        </w:rPr>
      </w:pPr>
      <w:r>
        <w:rPr>
          <w:color w:val="4F81BD" w:themeColor="accent1"/>
        </w:rPr>
        <w:t>In</w:t>
      </w:r>
      <w:r w:rsidR="0077606B" w:rsidRPr="00E31700">
        <w:rPr>
          <w:color w:val="4F81BD" w:themeColor="accent1"/>
        </w:rPr>
        <w:t>structor Guide</w:t>
      </w:r>
    </w:p>
    <w:p w14:paraId="43F87751" w14:textId="77777777" w:rsidR="00BE7E7E" w:rsidRDefault="00BE7E7E">
      <w:pPr>
        <w:pBdr>
          <w:bottom w:val="single" w:sz="12" w:space="1" w:color="auto"/>
        </w:pBdr>
      </w:pPr>
    </w:p>
    <w:p w14:paraId="32A46BF1" w14:textId="3BB7CB39" w:rsidR="003B142B" w:rsidRPr="003B142B" w:rsidRDefault="003B142B">
      <w:pPr>
        <w:rPr>
          <w:color w:val="4F81BD" w:themeColor="accent1"/>
        </w:rPr>
      </w:pPr>
      <w:r>
        <w:rPr>
          <w:color w:val="4F81BD" w:themeColor="accent1"/>
        </w:rPr>
        <w:softHyphen/>
      </w:r>
    </w:p>
    <w:p w14:paraId="6732D281" w14:textId="77777777" w:rsidR="00E31700" w:rsidRDefault="00E31700"/>
    <w:p w14:paraId="60C5F32D" w14:textId="77777777" w:rsidR="00E31700" w:rsidRPr="00C81BCA" w:rsidRDefault="00E31700" w:rsidP="00E31700">
      <w:pPr>
        <w:rPr>
          <w:b/>
          <w:sz w:val="24"/>
          <w:szCs w:val="24"/>
        </w:rPr>
      </w:pPr>
      <w:r w:rsidRPr="00C81BCA">
        <w:rPr>
          <w:b/>
          <w:sz w:val="24"/>
          <w:szCs w:val="24"/>
        </w:rPr>
        <w:t>Table of Contents:</w:t>
      </w:r>
    </w:p>
    <w:p w14:paraId="250EFA50" w14:textId="77777777" w:rsidR="00E31700" w:rsidRDefault="00E31700" w:rsidP="00E31700"/>
    <w:p w14:paraId="1845A126" w14:textId="77777777" w:rsidR="00B31A3B" w:rsidRDefault="00B31A3B" w:rsidP="00E31700">
      <w:pPr>
        <w:numPr>
          <w:ilvl w:val="0"/>
          <w:numId w:val="10"/>
        </w:numPr>
      </w:pPr>
      <w:hyperlink w:anchor="about" w:history="1">
        <w:r w:rsidRPr="00B31A3B">
          <w:rPr>
            <w:rStyle w:val="Hyperlink"/>
          </w:rPr>
          <w:t>About the modules and guide</w:t>
        </w:r>
      </w:hyperlink>
    </w:p>
    <w:p w14:paraId="6242D9C3" w14:textId="77777777" w:rsidR="00B31A3B" w:rsidRDefault="00B31A3B" w:rsidP="00E31700">
      <w:pPr>
        <w:numPr>
          <w:ilvl w:val="0"/>
          <w:numId w:val="10"/>
        </w:numPr>
      </w:pPr>
      <w:hyperlink w:anchor="overview" w:history="1">
        <w:r w:rsidRPr="00B31A3B">
          <w:rPr>
            <w:rStyle w:val="Hyperlink"/>
          </w:rPr>
          <w:t>Overview: modules by theme</w:t>
        </w:r>
      </w:hyperlink>
    </w:p>
    <w:p w14:paraId="72767225" w14:textId="77777777" w:rsidR="00B31A3B" w:rsidRDefault="00B31A3B" w:rsidP="00E31700">
      <w:pPr>
        <w:numPr>
          <w:ilvl w:val="0"/>
          <w:numId w:val="10"/>
        </w:numPr>
      </w:pPr>
      <w:hyperlink w:anchor="howto" w:history="1">
        <w:r w:rsidRPr="00B31A3B">
          <w:rPr>
            <w:rStyle w:val="Hyperlink"/>
          </w:rPr>
          <w:t>How to use these modules in your course or program</w:t>
        </w:r>
      </w:hyperlink>
    </w:p>
    <w:p w14:paraId="70DA0316" w14:textId="77777777" w:rsidR="00B31A3B" w:rsidRDefault="00B31A3B" w:rsidP="00845AA5">
      <w:pPr>
        <w:numPr>
          <w:ilvl w:val="0"/>
          <w:numId w:val="10"/>
        </w:numPr>
      </w:pPr>
      <w:hyperlink w:anchor="storyline" w:history="1">
        <w:r w:rsidRPr="00B31A3B">
          <w:rPr>
            <w:rStyle w:val="Hyperlink"/>
          </w:rPr>
          <w:t>Articulate Storyline module features</w:t>
        </w:r>
      </w:hyperlink>
    </w:p>
    <w:p w14:paraId="70FA23C5" w14:textId="76B5631E" w:rsidR="00845AA5" w:rsidRDefault="00B31A3B" w:rsidP="00845AA5">
      <w:pPr>
        <w:numPr>
          <w:ilvl w:val="0"/>
          <w:numId w:val="10"/>
        </w:numPr>
      </w:pPr>
      <w:hyperlink w:anchor="summary" w:history="1">
        <w:r w:rsidRPr="00B31A3B">
          <w:rPr>
            <w:rStyle w:val="Hyperlink"/>
          </w:rPr>
          <w:t>In-depth: module summaries</w:t>
        </w:r>
      </w:hyperlink>
    </w:p>
    <w:p w14:paraId="473B2D55" w14:textId="77777777" w:rsidR="00845AA5" w:rsidRDefault="00845AA5" w:rsidP="00845AA5"/>
    <w:p w14:paraId="4446FDF4" w14:textId="77777777" w:rsidR="00845AA5" w:rsidRDefault="00845AA5" w:rsidP="00845AA5"/>
    <w:p w14:paraId="1B0C3392" w14:textId="540810D1" w:rsidR="00845AA5" w:rsidRDefault="00B31A3B" w:rsidP="00845AA5">
      <w:hyperlink w:anchor="appendix" w:history="1">
        <w:r w:rsidRPr="00B31A3B">
          <w:rPr>
            <w:rStyle w:val="Hyperlink"/>
          </w:rPr>
          <w:t>Appendix</w:t>
        </w:r>
      </w:hyperlink>
    </w:p>
    <w:p w14:paraId="3E2330CB" w14:textId="77777777" w:rsidR="00845AA5" w:rsidRDefault="00845AA5" w:rsidP="00845AA5"/>
    <w:p w14:paraId="6713C3E5" w14:textId="77777777" w:rsidR="00845AA5" w:rsidRDefault="00845AA5" w:rsidP="00845AA5"/>
    <w:p w14:paraId="7C4F1476" w14:textId="77777777" w:rsidR="00845AA5" w:rsidRDefault="00845AA5" w:rsidP="00845AA5"/>
    <w:p w14:paraId="00D0DEC5" w14:textId="77777777" w:rsidR="00845AA5" w:rsidRDefault="00845AA5" w:rsidP="00845AA5"/>
    <w:p w14:paraId="67FECE42" w14:textId="77777777" w:rsidR="00845AA5" w:rsidRDefault="00845AA5" w:rsidP="00845AA5"/>
    <w:p w14:paraId="353B97A4" w14:textId="77777777" w:rsidR="00845AA5" w:rsidRDefault="00845AA5" w:rsidP="00845AA5"/>
    <w:p w14:paraId="4A352F77" w14:textId="77777777" w:rsidR="00845AA5" w:rsidRDefault="00845AA5" w:rsidP="00845AA5"/>
    <w:p w14:paraId="756ACD9B" w14:textId="77777777" w:rsidR="00845AA5" w:rsidRDefault="00845AA5" w:rsidP="00845AA5"/>
    <w:p w14:paraId="1D5EAA4C" w14:textId="77777777" w:rsidR="00845AA5" w:rsidRDefault="00845AA5" w:rsidP="00845AA5"/>
    <w:p w14:paraId="53B7EA2B" w14:textId="77777777" w:rsidR="00845AA5" w:rsidRDefault="00845AA5" w:rsidP="00845AA5"/>
    <w:p w14:paraId="519F552D" w14:textId="77777777" w:rsidR="00845AA5" w:rsidRDefault="00845AA5" w:rsidP="00845AA5"/>
    <w:p w14:paraId="68938C37" w14:textId="77777777" w:rsidR="00845AA5" w:rsidRDefault="00845AA5" w:rsidP="00845AA5"/>
    <w:p w14:paraId="7F771742" w14:textId="77777777" w:rsidR="00845AA5" w:rsidRDefault="00845AA5" w:rsidP="00845AA5"/>
    <w:p w14:paraId="16C433CB" w14:textId="77777777" w:rsidR="00845AA5" w:rsidRDefault="00845AA5" w:rsidP="00845AA5"/>
    <w:p w14:paraId="0003AD1F" w14:textId="77777777" w:rsidR="00845AA5" w:rsidRDefault="00845AA5" w:rsidP="00845AA5"/>
    <w:p w14:paraId="28151E7C" w14:textId="77777777" w:rsidR="00845AA5" w:rsidRDefault="00845AA5" w:rsidP="00845AA5"/>
    <w:p w14:paraId="4D3F3292" w14:textId="77777777" w:rsidR="00845AA5" w:rsidRDefault="00845AA5" w:rsidP="00845AA5"/>
    <w:p w14:paraId="0C83E332" w14:textId="77777777" w:rsidR="00845AA5" w:rsidRDefault="00845AA5" w:rsidP="00845AA5"/>
    <w:p w14:paraId="3AAFB05C" w14:textId="77777777" w:rsidR="00845AA5" w:rsidRDefault="00845AA5" w:rsidP="00845AA5"/>
    <w:p w14:paraId="010D7FEF" w14:textId="77777777" w:rsidR="00845AA5" w:rsidRDefault="00845AA5" w:rsidP="00845AA5"/>
    <w:p w14:paraId="27CDAB36" w14:textId="77777777" w:rsidR="00845AA5" w:rsidRDefault="00845AA5" w:rsidP="00845AA5"/>
    <w:p w14:paraId="311290F3" w14:textId="77777777" w:rsidR="00C85CDC" w:rsidRDefault="00C85CDC" w:rsidP="00845AA5">
      <w:bookmarkStart w:id="0" w:name="_GoBack"/>
      <w:bookmarkEnd w:id="0"/>
    </w:p>
    <w:p w14:paraId="43F87761" w14:textId="182DFC27" w:rsidR="00BE7E7E" w:rsidRPr="00845AA5" w:rsidRDefault="00C81BCA" w:rsidP="00845AA5">
      <w:pPr>
        <w:pStyle w:val="Heading3"/>
        <w:jc w:val="center"/>
        <w:rPr>
          <w:color w:val="4F81BD" w:themeColor="accent1"/>
          <w:sz w:val="22"/>
          <w:szCs w:val="22"/>
        </w:rPr>
      </w:pPr>
      <w:bookmarkStart w:id="1" w:name="about"/>
      <w:bookmarkEnd w:id="1"/>
      <w:r w:rsidRPr="00845AA5">
        <w:rPr>
          <w:color w:val="4F81BD" w:themeColor="accent1"/>
        </w:rPr>
        <w:lastRenderedPageBreak/>
        <w:t xml:space="preserve">1. </w:t>
      </w:r>
      <w:r w:rsidR="0077606B" w:rsidRPr="00845AA5">
        <w:rPr>
          <w:color w:val="4F81BD" w:themeColor="accent1"/>
        </w:rPr>
        <w:t>About the Experiential Learning Modules</w:t>
      </w:r>
    </w:p>
    <w:p w14:paraId="43F87762" w14:textId="77777777" w:rsidR="00BE7E7E" w:rsidRDefault="00BE7E7E"/>
    <w:p w14:paraId="43F87763" w14:textId="77777777" w:rsidR="00BE7E7E" w:rsidRDefault="0077606B">
      <w:r>
        <w:t xml:space="preserve">This series of Experiential Learning Modules for students has been created by the Office of the Vice-Provost, Innovations in Undergraduate Education. They were funded in part through the Career-Ready Fund of the Province of Ontario. </w:t>
      </w:r>
    </w:p>
    <w:p w14:paraId="43F87764" w14:textId="77777777" w:rsidR="00BE7E7E" w:rsidRDefault="00BE7E7E"/>
    <w:p w14:paraId="7511FE21" w14:textId="4B67A7EF" w:rsidR="00DA163F" w:rsidRDefault="0077606B" w:rsidP="00DA163F">
      <w:r>
        <w:t xml:space="preserve">The goal of this series of modules is to provide resources to instructors, </w:t>
      </w:r>
      <w:r w:rsidR="00DA163F">
        <w:t>support staff</w:t>
      </w:r>
      <w:r>
        <w:t xml:space="preserve"> and students on a range of topics related to experiential learning. These modules can be used in-person (as powerpoint slides, for instance) or online and can be customized to suit your learning objectives. </w:t>
      </w:r>
      <w:r w:rsidR="00DA163F" w:rsidRPr="00DA163F">
        <w:t xml:space="preserve">The modules are designed so that </w:t>
      </w:r>
      <w:r w:rsidR="00DA163F">
        <w:t>instructors or staff</w:t>
      </w:r>
      <w:r w:rsidR="00DA163F" w:rsidRPr="00DA163F">
        <w:t xml:space="preserve"> can facilitate abbreviated, chunked, or complete versions of each module to </w:t>
      </w:r>
      <w:r w:rsidR="00DA163F">
        <w:t>students as relevant.</w:t>
      </w:r>
    </w:p>
    <w:p w14:paraId="027AFFF4" w14:textId="77777777" w:rsidR="004A1B09" w:rsidRDefault="004A1B09" w:rsidP="00DA163F"/>
    <w:p w14:paraId="1FDA5189" w14:textId="4913479E" w:rsidR="004A1B09" w:rsidRPr="006A7BF6" w:rsidRDefault="004A1B09" w:rsidP="004A1B09">
      <w:r w:rsidRPr="006A7BF6">
        <w:t>T</w:t>
      </w:r>
      <w:r w:rsidR="006A7BF6">
        <w:t>he materials are published as</w:t>
      </w:r>
      <w:r w:rsidRPr="006A7BF6">
        <w:t xml:space="preserve"> “ready-to-use” modules, as well as editable open educational resources and licensed under a Creative Commons so that they can be adapted and adopted by others.</w:t>
      </w:r>
    </w:p>
    <w:p w14:paraId="43F8776B" w14:textId="77777777" w:rsidR="00BE7E7E" w:rsidRDefault="00BE7E7E"/>
    <w:p w14:paraId="43F8776C" w14:textId="27E6C15F" w:rsidR="00BE7E7E" w:rsidRPr="00845AA5" w:rsidRDefault="00845AA5" w:rsidP="00845AA5">
      <w:pPr>
        <w:pStyle w:val="Heading3"/>
        <w:jc w:val="center"/>
        <w:rPr>
          <w:color w:val="4F81BD" w:themeColor="accent1"/>
        </w:rPr>
      </w:pPr>
      <w:r w:rsidRPr="00845AA5">
        <w:rPr>
          <w:color w:val="4F81BD" w:themeColor="accent1"/>
        </w:rPr>
        <w:t>About this guide</w:t>
      </w:r>
    </w:p>
    <w:p w14:paraId="43F8776D" w14:textId="77777777" w:rsidR="00BE7E7E" w:rsidRDefault="00BE7E7E"/>
    <w:p w14:paraId="7B18D7BE" w14:textId="62A267B8" w:rsidR="00DA163F" w:rsidRDefault="0077606B">
      <w:r>
        <w:t xml:space="preserve">This instructor guide has been prepared for instructors and </w:t>
      </w:r>
      <w:r w:rsidR="00DA163F">
        <w:t>support staff</w:t>
      </w:r>
      <w:r>
        <w:t xml:space="preserve"> </w:t>
      </w:r>
      <w:r w:rsidR="00DC26FB">
        <w:t xml:space="preserve">who are coordinating experiential learning activities. Instructors and support staff </w:t>
      </w:r>
      <w:r>
        <w:t xml:space="preserve">who wish to use one or more of the Experiential Learning Modules with their students or program participants. </w:t>
      </w:r>
      <w:r>
        <w:br w:type="page"/>
      </w:r>
    </w:p>
    <w:p w14:paraId="43F8776F" w14:textId="1E4819C2" w:rsidR="00BE7E7E" w:rsidRPr="00845AA5" w:rsidRDefault="00C81BCA" w:rsidP="00845AA5">
      <w:pPr>
        <w:pStyle w:val="Heading3"/>
        <w:jc w:val="center"/>
        <w:rPr>
          <w:color w:val="4F81BD" w:themeColor="accent1"/>
        </w:rPr>
      </w:pPr>
      <w:bookmarkStart w:id="2" w:name="overview"/>
      <w:bookmarkEnd w:id="2"/>
      <w:r w:rsidRPr="00845AA5">
        <w:rPr>
          <w:color w:val="4F81BD" w:themeColor="accent1"/>
        </w:rPr>
        <w:lastRenderedPageBreak/>
        <w:t xml:space="preserve">2. </w:t>
      </w:r>
      <w:r w:rsidR="0077606B" w:rsidRPr="00845AA5">
        <w:rPr>
          <w:color w:val="4F81BD" w:themeColor="accent1"/>
        </w:rPr>
        <w:t>Overview: Modules by Theme</w:t>
      </w:r>
    </w:p>
    <w:p w14:paraId="43F87770" w14:textId="77777777" w:rsidR="00BE7E7E" w:rsidRDefault="00BE7E7E">
      <w:pPr>
        <w:jc w:val="center"/>
      </w:pPr>
    </w:p>
    <w:p w14:paraId="43F87771" w14:textId="6A1A1464" w:rsidR="00BE7E7E" w:rsidRDefault="0077606B">
      <w:r>
        <w:t xml:space="preserve">Each of these modules congregate around a particular theme: </w:t>
      </w:r>
      <w:r w:rsidRPr="00190639">
        <w:rPr>
          <w:b/>
        </w:rPr>
        <w:t xml:space="preserve">Preparing for </w:t>
      </w:r>
      <w:r w:rsidR="00DC26FB" w:rsidRPr="00190639">
        <w:rPr>
          <w:b/>
        </w:rPr>
        <w:t xml:space="preserve">Experiential </w:t>
      </w:r>
      <w:r w:rsidRPr="00190639">
        <w:rPr>
          <w:b/>
        </w:rPr>
        <w:t>Learning</w:t>
      </w:r>
      <w:r>
        <w:t xml:space="preserve">, </w:t>
      </w:r>
      <w:r w:rsidRPr="00190639">
        <w:rPr>
          <w:b/>
        </w:rPr>
        <w:t>Setting Goals and Developing Competencies</w:t>
      </w:r>
      <w:r>
        <w:t xml:space="preserve">, and </w:t>
      </w:r>
      <w:r w:rsidRPr="00190639">
        <w:rPr>
          <w:b/>
        </w:rPr>
        <w:t>Engaging with the Community</w:t>
      </w:r>
      <w:r>
        <w:t xml:space="preserve">. You may want to choose only one module from a specific theme or </w:t>
      </w:r>
      <w:r w:rsidR="00DC26FB">
        <w:t xml:space="preserve">use </w:t>
      </w:r>
      <w:r>
        <w:t xml:space="preserve">all of them depending on your learning objectives. The modules can be used in any combination </w:t>
      </w:r>
      <w:r w:rsidR="00DC26FB">
        <w:t xml:space="preserve">and order </w:t>
      </w:r>
      <w:r>
        <w:t xml:space="preserve">to support your students in their experiential learning activities. </w:t>
      </w:r>
      <w:r w:rsidR="00DC1CBA">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0"/>
        <w:gridCol w:w="6200"/>
      </w:tblGrid>
      <w:tr w:rsidR="00DC1CBA" w14:paraId="40D2297D" w14:textId="77777777" w:rsidTr="00E31700">
        <w:tc>
          <w:tcPr>
            <w:tcW w:w="9360" w:type="dxa"/>
            <w:gridSpan w:val="2"/>
            <w:shd w:val="clear" w:color="auto" w:fill="auto"/>
            <w:tcMar>
              <w:top w:w="100" w:type="dxa"/>
              <w:left w:w="100" w:type="dxa"/>
              <w:bottom w:w="100" w:type="dxa"/>
              <w:right w:w="100" w:type="dxa"/>
            </w:tcMar>
          </w:tcPr>
          <w:p w14:paraId="635EA44E" w14:textId="77777777" w:rsidR="00DC1CBA" w:rsidRDefault="00DC1CBA" w:rsidP="00E31700">
            <w:pPr>
              <w:widowControl w:val="0"/>
              <w:pBdr>
                <w:top w:val="nil"/>
                <w:left w:val="nil"/>
                <w:bottom w:val="nil"/>
                <w:right w:val="nil"/>
                <w:between w:val="nil"/>
              </w:pBdr>
              <w:spacing w:line="240" w:lineRule="auto"/>
              <w:rPr>
                <w:b/>
              </w:rPr>
            </w:pPr>
            <w:r>
              <w:rPr>
                <w:b/>
              </w:rPr>
              <w:t>Themes</w:t>
            </w:r>
          </w:p>
        </w:tc>
      </w:tr>
      <w:tr w:rsidR="00DC1CBA" w14:paraId="13021528" w14:textId="77777777" w:rsidTr="00E31700">
        <w:tc>
          <w:tcPr>
            <w:tcW w:w="9360" w:type="dxa"/>
            <w:gridSpan w:val="2"/>
            <w:tcBorders>
              <w:bottom w:val="single" w:sz="8" w:space="0" w:color="000000"/>
            </w:tcBorders>
            <w:shd w:val="clear" w:color="auto" w:fill="D9D9D9"/>
            <w:tcMar>
              <w:top w:w="100" w:type="dxa"/>
              <w:left w:w="100" w:type="dxa"/>
              <w:bottom w:w="100" w:type="dxa"/>
              <w:right w:w="100" w:type="dxa"/>
            </w:tcMar>
          </w:tcPr>
          <w:p w14:paraId="598E827D" w14:textId="77777777" w:rsidR="00DC1CBA" w:rsidRDefault="00DC1CBA" w:rsidP="00E31700">
            <w:pPr>
              <w:rPr>
                <w:b/>
              </w:rPr>
            </w:pPr>
            <w:r>
              <w:rPr>
                <w:b/>
              </w:rPr>
              <w:t>Preparing for Experiential Learning</w:t>
            </w:r>
          </w:p>
          <w:p w14:paraId="4B30ECB2" w14:textId="77777777" w:rsidR="00DC1CBA" w:rsidRDefault="00DC1CBA" w:rsidP="00E31700">
            <w:r>
              <w:t>Modules in this theme focus on preparing students to engage in experiential learning broadly, including introducing them to new concepts and resources that they may need for a successful experience.</w:t>
            </w:r>
          </w:p>
          <w:p w14:paraId="2EF54919" w14:textId="77777777" w:rsidR="00DC1CBA" w:rsidRDefault="00DC1CBA" w:rsidP="00E31700">
            <w:pPr>
              <w:widowControl w:val="0"/>
              <w:pBdr>
                <w:top w:val="nil"/>
                <w:left w:val="nil"/>
                <w:bottom w:val="nil"/>
                <w:right w:val="nil"/>
                <w:between w:val="nil"/>
              </w:pBdr>
              <w:spacing w:line="240" w:lineRule="auto"/>
              <w:ind w:left="360"/>
            </w:pPr>
          </w:p>
        </w:tc>
      </w:tr>
      <w:tr w:rsidR="00DC1CBA" w14:paraId="4B164232" w14:textId="77777777" w:rsidTr="00DC1CBA">
        <w:trPr>
          <w:trHeight w:val="1644"/>
        </w:trPr>
        <w:tc>
          <w:tcPr>
            <w:tcW w:w="3160" w:type="dxa"/>
            <w:shd w:val="clear" w:color="auto" w:fill="auto"/>
            <w:tcMar>
              <w:top w:w="100" w:type="dxa"/>
              <w:left w:w="100" w:type="dxa"/>
              <w:bottom w:w="100" w:type="dxa"/>
              <w:right w:w="100" w:type="dxa"/>
            </w:tcMar>
          </w:tcPr>
          <w:p w14:paraId="51F26789" w14:textId="77777777" w:rsidR="00DC1CBA" w:rsidRPr="00C01C5B" w:rsidRDefault="00DC1CBA" w:rsidP="00DC1CBA">
            <w:pPr>
              <w:widowControl w:val="0"/>
              <w:numPr>
                <w:ilvl w:val="0"/>
                <w:numId w:val="15"/>
              </w:numPr>
              <w:pBdr>
                <w:top w:val="nil"/>
                <w:left w:val="nil"/>
                <w:bottom w:val="nil"/>
                <w:right w:val="nil"/>
                <w:between w:val="nil"/>
              </w:pBdr>
              <w:spacing w:line="240" w:lineRule="auto"/>
              <w:ind w:left="0" w:firstLine="0"/>
            </w:pPr>
            <w:r>
              <w:t>Roles and responsibilities</w:t>
            </w:r>
          </w:p>
        </w:tc>
        <w:tc>
          <w:tcPr>
            <w:tcW w:w="6200" w:type="dxa"/>
            <w:shd w:val="clear" w:color="auto" w:fill="auto"/>
            <w:tcMar>
              <w:top w:w="100" w:type="dxa"/>
              <w:left w:w="100" w:type="dxa"/>
              <w:bottom w:w="100" w:type="dxa"/>
              <w:right w:w="100" w:type="dxa"/>
            </w:tcMar>
          </w:tcPr>
          <w:p w14:paraId="5B7AE1F6" w14:textId="77777777" w:rsidR="00DC1CBA" w:rsidRDefault="00DC1CBA" w:rsidP="00DC1CBA">
            <w:pPr>
              <w:pStyle w:val="ListParagraph"/>
              <w:numPr>
                <w:ilvl w:val="0"/>
                <w:numId w:val="16"/>
              </w:numPr>
            </w:pPr>
            <w:r>
              <w:t xml:space="preserve">Invites consideration of how their role in experiential learning might differ from the role they traditionally play in their university classes. </w:t>
            </w:r>
          </w:p>
          <w:p w14:paraId="143B897D" w14:textId="77777777" w:rsidR="00DC1CBA" w:rsidRDefault="00DC1CBA" w:rsidP="00DC1CBA">
            <w:pPr>
              <w:pStyle w:val="ListParagraph"/>
              <w:numPr>
                <w:ilvl w:val="0"/>
                <w:numId w:val="16"/>
              </w:numPr>
            </w:pPr>
            <w:r>
              <w:t>Students introduced to policies and resources to support their learning in this new role.</w:t>
            </w:r>
          </w:p>
        </w:tc>
      </w:tr>
      <w:tr w:rsidR="00DC1CBA" w14:paraId="042E6DC4" w14:textId="77777777" w:rsidTr="00DC1CBA">
        <w:trPr>
          <w:trHeight w:val="533"/>
        </w:trPr>
        <w:tc>
          <w:tcPr>
            <w:tcW w:w="3160" w:type="dxa"/>
            <w:shd w:val="clear" w:color="auto" w:fill="auto"/>
            <w:tcMar>
              <w:top w:w="100" w:type="dxa"/>
              <w:left w:w="100" w:type="dxa"/>
              <w:bottom w:w="100" w:type="dxa"/>
              <w:right w:w="100" w:type="dxa"/>
            </w:tcMar>
          </w:tcPr>
          <w:p w14:paraId="2FF66470" w14:textId="77777777" w:rsidR="00DC1CBA" w:rsidRDefault="00DC1CBA" w:rsidP="00DC1CBA">
            <w:pPr>
              <w:widowControl w:val="0"/>
              <w:numPr>
                <w:ilvl w:val="0"/>
                <w:numId w:val="15"/>
              </w:numPr>
              <w:pBdr>
                <w:top w:val="nil"/>
                <w:left w:val="nil"/>
                <w:bottom w:val="nil"/>
                <w:right w:val="nil"/>
                <w:between w:val="nil"/>
              </w:pBdr>
              <w:spacing w:line="240" w:lineRule="auto"/>
              <w:ind w:left="0" w:firstLine="0"/>
            </w:pPr>
            <w:r>
              <w:t>Understanding your strengths, values and interests</w:t>
            </w:r>
          </w:p>
        </w:tc>
        <w:tc>
          <w:tcPr>
            <w:tcW w:w="6200" w:type="dxa"/>
            <w:shd w:val="clear" w:color="auto" w:fill="auto"/>
            <w:tcMar>
              <w:top w:w="100" w:type="dxa"/>
              <w:left w:w="100" w:type="dxa"/>
              <w:bottom w:w="100" w:type="dxa"/>
              <w:right w:w="100" w:type="dxa"/>
            </w:tcMar>
          </w:tcPr>
          <w:p w14:paraId="1A77E239" w14:textId="77777777" w:rsidR="00DC1CBA" w:rsidRDefault="00DC1CBA" w:rsidP="00DC1CBA">
            <w:pPr>
              <w:pStyle w:val="ListParagraph"/>
              <w:numPr>
                <w:ilvl w:val="0"/>
                <w:numId w:val="17"/>
              </w:numPr>
            </w:pPr>
            <w:r>
              <w:t>Prompts students to consider what strengths, values and interests they have even before beginning their experiential learning opportunity in order to ground their learning and development in their existing understanding of themselves</w:t>
            </w:r>
          </w:p>
        </w:tc>
      </w:tr>
      <w:tr w:rsidR="00DC1CBA" w14:paraId="29F78057" w14:textId="77777777" w:rsidTr="00DC1CBA">
        <w:trPr>
          <w:trHeight w:val="533"/>
        </w:trPr>
        <w:tc>
          <w:tcPr>
            <w:tcW w:w="3160" w:type="dxa"/>
            <w:shd w:val="clear" w:color="auto" w:fill="auto"/>
            <w:tcMar>
              <w:top w:w="100" w:type="dxa"/>
              <w:left w:w="100" w:type="dxa"/>
              <w:bottom w:w="100" w:type="dxa"/>
              <w:right w:w="100" w:type="dxa"/>
            </w:tcMar>
          </w:tcPr>
          <w:p w14:paraId="0435AF81" w14:textId="77777777" w:rsidR="00DC1CBA" w:rsidRDefault="00DC1CBA" w:rsidP="00DC1CBA">
            <w:pPr>
              <w:widowControl w:val="0"/>
              <w:numPr>
                <w:ilvl w:val="0"/>
                <w:numId w:val="15"/>
              </w:numPr>
              <w:pBdr>
                <w:top w:val="nil"/>
                <w:left w:val="nil"/>
                <w:bottom w:val="nil"/>
                <w:right w:val="nil"/>
                <w:between w:val="nil"/>
              </w:pBdr>
              <w:spacing w:line="240" w:lineRule="auto"/>
              <w:ind w:left="0" w:firstLine="0"/>
            </w:pPr>
            <w:r>
              <w:t>Reflection</w:t>
            </w:r>
          </w:p>
        </w:tc>
        <w:tc>
          <w:tcPr>
            <w:tcW w:w="6200" w:type="dxa"/>
            <w:shd w:val="clear" w:color="auto" w:fill="auto"/>
            <w:tcMar>
              <w:top w:w="100" w:type="dxa"/>
              <w:left w:w="100" w:type="dxa"/>
              <w:bottom w:w="100" w:type="dxa"/>
              <w:right w:w="100" w:type="dxa"/>
            </w:tcMar>
          </w:tcPr>
          <w:p w14:paraId="1A9A9D4A" w14:textId="77777777" w:rsidR="00DC1CBA" w:rsidRDefault="00DC1CBA" w:rsidP="00DC1CBA">
            <w:pPr>
              <w:pStyle w:val="ListParagraph"/>
              <w:widowControl w:val="0"/>
              <w:numPr>
                <w:ilvl w:val="0"/>
                <w:numId w:val="17"/>
              </w:numPr>
              <w:pBdr>
                <w:top w:val="nil"/>
                <w:left w:val="nil"/>
                <w:bottom w:val="nil"/>
                <w:right w:val="nil"/>
                <w:between w:val="nil"/>
              </w:pBdr>
              <w:spacing w:line="240" w:lineRule="auto"/>
            </w:pPr>
            <w:r>
              <w:t>Introduces the concept of reflection and to why it is an essential component of experiential learning</w:t>
            </w:r>
          </w:p>
          <w:p w14:paraId="3890E6EA" w14:textId="77777777" w:rsidR="00DC1CBA" w:rsidRDefault="00DC1CBA" w:rsidP="00DC1CBA">
            <w:pPr>
              <w:pStyle w:val="ListParagraph"/>
              <w:widowControl w:val="0"/>
              <w:numPr>
                <w:ilvl w:val="0"/>
                <w:numId w:val="17"/>
              </w:numPr>
              <w:pBdr>
                <w:top w:val="nil"/>
                <w:left w:val="nil"/>
                <w:bottom w:val="nil"/>
                <w:right w:val="nil"/>
                <w:between w:val="nil"/>
              </w:pBdr>
              <w:spacing w:line="240" w:lineRule="auto"/>
            </w:pPr>
            <w:r>
              <w:t>Students practice their reflective skills and learn strategies for developing those skills further</w:t>
            </w:r>
          </w:p>
        </w:tc>
      </w:tr>
      <w:tr w:rsidR="00DC1CBA" w14:paraId="6B7167C1" w14:textId="77777777" w:rsidTr="00E31700">
        <w:trPr>
          <w:trHeight w:val="1041"/>
        </w:trPr>
        <w:tc>
          <w:tcPr>
            <w:tcW w:w="9360" w:type="dxa"/>
            <w:gridSpan w:val="2"/>
            <w:tcBorders>
              <w:bottom w:val="single" w:sz="8" w:space="0" w:color="000000"/>
            </w:tcBorders>
            <w:shd w:val="clear" w:color="auto" w:fill="D9D9D9"/>
            <w:tcMar>
              <w:top w:w="100" w:type="dxa"/>
              <w:left w:w="100" w:type="dxa"/>
              <w:bottom w:w="100" w:type="dxa"/>
              <w:right w:w="100" w:type="dxa"/>
            </w:tcMar>
          </w:tcPr>
          <w:p w14:paraId="17036193" w14:textId="77777777" w:rsidR="00DC1CBA" w:rsidRDefault="00DC1CBA" w:rsidP="00E31700">
            <w:pPr>
              <w:rPr>
                <w:b/>
              </w:rPr>
            </w:pPr>
            <w:r>
              <w:rPr>
                <w:b/>
              </w:rPr>
              <w:t>Setting Goals and Developing Competencies</w:t>
            </w:r>
          </w:p>
          <w:p w14:paraId="77C30151" w14:textId="77777777" w:rsidR="00DC1CBA" w:rsidRDefault="00DC1CBA" w:rsidP="00E31700">
            <w:r>
              <w:t xml:space="preserve">Modules in this theme focus on supporting students to develop their own goals for their experiential learning opportunity. </w:t>
            </w:r>
          </w:p>
          <w:p w14:paraId="0F16741E" w14:textId="77777777" w:rsidR="00DC1CBA" w:rsidRDefault="00DC1CBA" w:rsidP="00E31700">
            <w:pPr>
              <w:widowControl w:val="0"/>
              <w:pBdr>
                <w:top w:val="nil"/>
                <w:left w:val="nil"/>
                <w:bottom w:val="nil"/>
                <w:right w:val="nil"/>
                <w:between w:val="nil"/>
              </w:pBdr>
              <w:spacing w:line="240" w:lineRule="auto"/>
              <w:ind w:left="360"/>
            </w:pPr>
          </w:p>
        </w:tc>
      </w:tr>
      <w:tr w:rsidR="00DC1CBA" w14:paraId="4BEF5455" w14:textId="77777777" w:rsidTr="00DC1CBA">
        <w:tc>
          <w:tcPr>
            <w:tcW w:w="3160" w:type="dxa"/>
            <w:shd w:val="clear" w:color="auto" w:fill="auto"/>
            <w:tcMar>
              <w:top w:w="100" w:type="dxa"/>
              <w:left w:w="100" w:type="dxa"/>
              <w:bottom w:w="100" w:type="dxa"/>
              <w:right w:w="100" w:type="dxa"/>
            </w:tcMar>
          </w:tcPr>
          <w:p w14:paraId="78A6548A" w14:textId="77777777" w:rsidR="00DC1CBA" w:rsidRPr="00C01C5B" w:rsidRDefault="00DC1CBA" w:rsidP="00DC1CBA">
            <w:pPr>
              <w:widowControl w:val="0"/>
              <w:numPr>
                <w:ilvl w:val="0"/>
                <w:numId w:val="15"/>
              </w:numPr>
              <w:pBdr>
                <w:top w:val="nil"/>
                <w:left w:val="nil"/>
                <w:bottom w:val="nil"/>
                <w:right w:val="nil"/>
                <w:between w:val="nil"/>
              </w:pBdr>
              <w:spacing w:line="240" w:lineRule="auto"/>
              <w:ind w:left="0" w:firstLine="0"/>
            </w:pPr>
            <w:r>
              <w:t>Setting goals for experiential learning</w:t>
            </w:r>
          </w:p>
        </w:tc>
        <w:tc>
          <w:tcPr>
            <w:tcW w:w="6200" w:type="dxa"/>
            <w:shd w:val="clear" w:color="auto" w:fill="auto"/>
            <w:tcMar>
              <w:top w:w="100" w:type="dxa"/>
              <w:left w:w="100" w:type="dxa"/>
              <w:bottom w:w="100" w:type="dxa"/>
              <w:right w:w="100" w:type="dxa"/>
            </w:tcMar>
          </w:tcPr>
          <w:p w14:paraId="20063509" w14:textId="77777777" w:rsidR="00DC1CBA" w:rsidRDefault="00DC1CBA" w:rsidP="00DC1CBA">
            <w:pPr>
              <w:pStyle w:val="ListParagraph"/>
              <w:numPr>
                <w:ilvl w:val="0"/>
                <w:numId w:val="18"/>
              </w:numPr>
            </w:pPr>
            <w:r>
              <w:t>Allows students to think broadly about their goals in a range of areas including disciplinary knowledge, skill and competency development, career development and personal development</w:t>
            </w:r>
          </w:p>
          <w:p w14:paraId="292D5A56" w14:textId="77777777" w:rsidR="00DC1CBA" w:rsidRDefault="00DC1CBA" w:rsidP="00E31700">
            <w:pPr>
              <w:widowControl w:val="0"/>
              <w:pBdr>
                <w:top w:val="nil"/>
                <w:left w:val="nil"/>
                <w:bottom w:val="nil"/>
                <w:right w:val="nil"/>
                <w:between w:val="nil"/>
              </w:pBdr>
              <w:spacing w:line="240" w:lineRule="auto"/>
              <w:ind w:left="360"/>
            </w:pPr>
          </w:p>
        </w:tc>
      </w:tr>
      <w:tr w:rsidR="00DC1CBA" w14:paraId="1B531B1D" w14:textId="77777777" w:rsidTr="00DC1CBA">
        <w:tc>
          <w:tcPr>
            <w:tcW w:w="3160" w:type="dxa"/>
            <w:shd w:val="clear" w:color="auto" w:fill="auto"/>
            <w:tcMar>
              <w:top w:w="100" w:type="dxa"/>
              <w:left w:w="100" w:type="dxa"/>
              <w:bottom w:w="100" w:type="dxa"/>
              <w:right w:w="100" w:type="dxa"/>
            </w:tcMar>
          </w:tcPr>
          <w:p w14:paraId="37831879" w14:textId="77777777" w:rsidR="00DC1CBA" w:rsidRPr="00C01C5B" w:rsidRDefault="00DC1CBA" w:rsidP="00DC1CBA">
            <w:pPr>
              <w:widowControl w:val="0"/>
              <w:numPr>
                <w:ilvl w:val="0"/>
                <w:numId w:val="15"/>
              </w:numPr>
              <w:pBdr>
                <w:top w:val="nil"/>
                <w:left w:val="nil"/>
                <w:bottom w:val="nil"/>
                <w:right w:val="nil"/>
                <w:between w:val="nil"/>
              </w:pBdr>
              <w:spacing w:line="240" w:lineRule="auto"/>
              <w:ind w:left="0" w:firstLine="0"/>
            </w:pPr>
            <w:r>
              <w:t xml:space="preserve">Creating a personal </w:t>
            </w:r>
            <w:r>
              <w:lastRenderedPageBreak/>
              <w:t>learning plan for competency development</w:t>
            </w:r>
          </w:p>
        </w:tc>
        <w:tc>
          <w:tcPr>
            <w:tcW w:w="6200" w:type="dxa"/>
            <w:vMerge w:val="restart"/>
            <w:shd w:val="clear" w:color="auto" w:fill="auto"/>
            <w:tcMar>
              <w:top w:w="100" w:type="dxa"/>
              <w:left w:w="100" w:type="dxa"/>
              <w:bottom w:w="100" w:type="dxa"/>
              <w:right w:w="100" w:type="dxa"/>
            </w:tcMar>
          </w:tcPr>
          <w:p w14:paraId="3B4E9A65" w14:textId="77777777" w:rsidR="00DC1CBA" w:rsidRDefault="00DC1CBA" w:rsidP="00DC1CBA">
            <w:pPr>
              <w:pStyle w:val="ListParagraph"/>
              <w:widowControl w:val="0"/>
              <w:numPr>
                <w:ilvl w:val="0"/>
                <w:numId w:val="18"/>
              </w:numPr>
              <w:pBdr>
                <w:top w:val="nil"/>
                <w:left w:val="nil"/>
                <w:bottom w:val="nil"/>
                <w:right w:val="nil"/>
                <w:between w:val="nil"/>
              </w:pBdr>
              <w:spacing w:line="240" w:lineRule="auto"/>
            </w:pPr>
            <w:r>
              <w:lastRenderedPageBreak/>
              <w:t xml:space="preserve">Used before and after an experience, respectively, to </w:t>
            </w:r>
            <w:r>
              <w:lastRenderedPageBreak/>
              <w:t>focus on specific competencies students wish to develop</w:t>
            </w:r>
          </w:p>
          <w:p w14:paraId="5185F69F" w14:textId="77777777" w:rsidR="00DC1CBA" w:rsidRDefault="00DC1CBA" w:rsidP="00DC1CBA">
            <w:pPr>
              <w:pStyle w:val="ListParagraph"/>
              <w:widowControl w:val="0"/>
              <w:numPr>
                <w:ilvl w:val="0"/>
                <w:numId w:val="18"/>
              </w:numPr>
              <w:pBdr>
                <w:top w:val="nil"/>
                <w:left w:val="nil"/>
                <w:bottom w:val="nil"/>
                <w:right w:val="nil"/>
                <w:between w:val="nil"/>
              </w:pBdr>
              <w:spacing w:line="240" w:lineRule="auto"/>
            </w:pPr>
            <w:r>
              <w:t>These types of learning plans for competency development often used in career-oriented experiential learning opportunities</w:t>
            </w:r>
          </w:p>
        </w:tc>
      </w:tr>
      <w:tr w:rsidR="00DC1CBA" w14:paraId="327F9F95" w14:textId="77777777" w:rsidTr="00DC1CBA">
        <w:tc>
          <w:tcPr>
            <w:tcW w:w="3160" w:type="dxa"/>
            <w:shd w:val="clear" w:color="auto" w:fill="auto"/>
            <w:tcMar>
              <w:top w:w="100" w:type="dxa"/>
              <w:left w:w="100" w:type="dxa"/>
              <w:bottom w:w="100" w:type="dxa"/>
              <w:right w:w="100" w:type="dxa"/>
            </w:tcMar>
          </w:tcPr>
          <w:p w14:paraId="5E43E9D8" w14:textId="77777777" w:rsidR="00DC1CBA" w:rsidRPr="00C01C5B" w:rsidRDefault="00DC1CBA" w:rsidP="00DC1CBA">
            <w:pPr>
              <w:widowControl w:val="0"/>
              <w:numPr>
                <w:ilvl w:val="0"/>
                <w:numId w:val="15"/>
              </w:numPr>
              <w:spacing w:line="240" w:lineRule="auto"/>
              <w:ind w:left="0" w:firstLine="0"/>
            </w:pPr>
            <w:r>
              <w:lastRenderedPageBreak/>
              <w:t>Reflecting on your competency development</w:t>
            </w:r>
            <w:r w:rsidRPr="00C01C5B">
              <w:t xml:space="preserve"> </w:t>
            </w:r>
          </w:p>
        </w:tc>
        <w:tc>
          <w:tcPr>
            <w:tcW w:w="6200" w:type="dxa"/>
            <w:vMerge/>
            <w:shd w:val="clear" w:color="auto" w:fill="auto"/>
            <w:tcMar>
              <w:top w:w="100" w:type="dxa"/>
              <w:left w:w="100" w:type="dxa"/>
              <w:bottom w:w="100" w:type="dxa"/>
              <w:right w:w="100" w:type="dxa"/>
            </w:tcMar>
          </w:tcPr>
          <w:p w14:paraId="6E6EFA27" w14:textId="77777777" w:rsidR="00DC1CBA" w:rsidRDefault="00DC1CBA" w:rsidP="00E31700">
            <w:pPr>
              <w:widowControl w:val="0"/>
              <w:pBdr>
                <w:top w:val="nil"/>
                <w:left w:val="nil"/>
                <w:bottom w:val="nil"/>
                <w:right w:val="nil"/>
                <w:between w:val="nil"/>
              </w:pBdr>
              <w:spacing w:line="240" w:lineRule="auto"/>
              <w:ind w:left="360"/>
            </w:pPr>
          </w:p>
        </w:tc>
      </w:tr>
      <w:tr w:rsidR="00DC1CBA" w14:paraId="036C1427" w14:textId="77777777" w:rsidTr="00E31700">
        <w:tc>
          <w:tcPr>
            <w:tcW w:w="9360" w:type="dxa"/>
            <w:gridSpan w:val="2"/>
            <w:shd w:val="clear" w:color="auto" w:fill="D9D9D9"/>
            <w:tcMar>
              <w:top w:w="100" w:type="dxa"/>
              <w:left w:w="100" w:type="dxa"/>
              <w:bottom w:w="100" w:type="dxa"/>
              <w:right w:w="100" w:type="dxa"/>
            </w:tcMar>
          </w:tcPr>
          <w:p w14:paraId="6519E2E1" w14:textId="77777777" w:rsidR="00DC1CBA" w:rsidRDefault="00DC1CBA" w:rsidP="00E31700">
            <w:pPr>
              <w:rPr>
                <w:b/>
              </w:rPr>
            </w:pPr>
            <w:r>
              <w:rPr>
                <w:b/>
              </w:rPr>
              <w:t xml:space="preserve">Engaging with the Community </w:t>
            </w:r>
          </w:p>
          <w:p w14:paraId="2D21C415" w14:textId="77777777" w:rsidR="00DC1CBA" w:rsidRDefault="00DC1CBA" w:rsidP="00E31700">
            <w:r>
              <w:t>The modules in this theme focus specifically on the form of experiential learning known as community-engaged learning, where students partner with, and learn from, nonprofit or public organizations.</w:t>
            </w:r>
          </w:p>
        </w:tc>
      </w:tr>
      <w:tr w:rsidR="00DC1CBA" w14:paraId="18CD0831" w14:textId="77777777" w:rsidTr="00DC1CBA">
        <w:trPr>
          <w:trHeight w:val="420"/>
        </w:trPr>
        <w:tc>
          <w:tcPr>
            <w:tcW w:w="3160" w:type="dxa"/>
            <w:tcMar>
              <w:top w:w="100" w:type="dxa"/>
              <w:left w:w="100" w:type="dxa"/>
              <w:bottom w:w="100" w:type="dxa"/>
              <w:right w:w="100" w:type="dxa"/>
            </w:tcMar>
          </w:tcPr>
          <w:p w14:paraId="644DCA52" w14:textId="77777777" w:rsidR="00DC1CBA" w:rsidRDefault="00DC1CBA" w:rsidP="00DC1CBA">
            <w:pPr>
              <w:widowControl w:val="0"/>
              <w:numPr>
                <w:ilvl w:val="0"/>
                <w:numId w:val="15"/>
              </w:numPr>
              <w:pBdr>
                <w:top w:val="nil"/>
                <w:left w:val="nil"/>
                <w:bottom w:val="nil"/>
                <w:right w:val="nil"/>
                <w:between w:val="nil"/>
              </w:pBdr>
              <w:spacing w:line="240" w:lineRule="auto"/>
              <w:ind w:left="0" w:firstLine="0"/>
            </w:pPr>
            <w:r>
              <w:t>An introduction to community-engaged learning</w:t>
            </w:r>
          </w:p>
        </w:tc>
        <w:tc>
          <w:tcPr>
            <w:tcW w:w="6200" w:type="dxa"/>
          </w:tcPr>
          <w:p w14:paraId="1757A7CC" w14:textId="77777777" w:rsidR="00DC1CBA" w:rsidRDefault="00DC1CBA" w:rsidP="00DC1CBA">
            <w:pPr>
              <w:pStyle w:val="ListParagraph"/>
              <w:widowControl w:val="0"/>
              <w:numPr>
                <w:ilvl w:val="0"/>
                <w:numId w:val="19"/>
              </w:numPr>
              <w:pBdr>
                <w:top w:val="nil"/>
                <w:left w:val="nil"/>
                <w:bottom w:val="nil"/>
                <w:right w:val="nil"/>
                <w:between w:val="nil"/>
              </w:pBdr>
              <w:spacing w:line="240" w:lineRule="auto"/>
            </w:pPr>
            <w:r>
              <w:t>Introduces students to the key features of community-engaged learning and then prompts them to set goals in a range of areas for their community-engaged learning experience.</w:t>
            </w:r>
          </w:p>
        </w:tc>
      </w:tr>
      <w:tr w:rsidR="00DC1CBA" w14:paraId="50ABCE67" w14:textId="77777777" w:rsidTr="00DC1CBA">
        <w:trPr>
          <w:trHeight w:val="420"/>
        </w:trPr>
        <w:tc>
          <w:tcPr>
            <w:tcW w:w="3160" w:type="dxa"/>
            <w:tcMar>
              <w:top w:w="100" w:type="dxa"/>
              <w:left w:w="100" w:type="dxa"/>
              <w:bottom w:w="100" w:type="dxa"/>
              <w:right w:w="100" w:type="dxa"/>
            </w:tcMar>
          </w:tcPr>
          <w:p w14:paraId="0CBFF36E" w14:textId="77777777" w:rsidR="00DC1CBA" w:rsidRDefault="00DC1CBA" w:rsidP="00DC1CBA">
            <w:pPr>
              <w:widowControl w:val="0"/>
              <w:numPr>
                <w:ilvl w:val="0"/>
                <w:numId w:val="15"/>
              </w:numPr>
              <w:spacing w:line="240" w:lineRule="auto"/>
              <w:ind w:left="0" w:firstLine="0"/>
            </w:pPr>
            <w:r>
              <w:t>Preparing for your community-engaged learning experience</w:t>
            </w:r>
          </w:p>
        </w:tc>
        <w:tc>
          <w:tcPr>
            <w:tcW w:w="6200" w:type="dxa"/>
          </w:tcPr>
          <w:p w14:paraId="3AEA7C35" w14:textId="77777777" w:rsidR="00DC1CBA" w:rsidRDefault="00DC1CBA" w:rsidP="00DC1CBA">
            <w:pPr>
              <w:pStyle w:val="ListParagraph"/>
              <w:numPr>
                <w:ilvl w:val="0"/>
                <w:numId w:val="19"/>
              </w:numPr>
            </w:pPr>
            <w:r>
              <w:t>Module traces how community-engaged learning courses might differ from other kinds of university courses and then offers students some strategies for success in negotiating the expectations of this particular form of experiential learning.</w:t>
            </w:r>
          </w:p>
        </w:tc>
      </w:tr>
    </w:tbl>
    <w:p w14:paraId="43F877A2" w14:textId="77777777" w:rsidR="00BE7E7E" w:rsidRDefault="0077606B">
      <w:pPr>
        <w:jc w:val="center"/>
        <w:rPr>
          <w:b/>
        </w:rPr>
      </w:pPr>
      <w:r>
        <w:br w:type="page"/>
      </w:r>
    </w:p>
    <w:p w14:paraId="43F877A3" w14:textId="4F10E837" w:rsidR="00BE7E7E" w:rsidRPr="00845AA5" w:rsidRDefault="00C81BCA" w:rsidP="00845AA5">
      <w:pPr>
        <w:pStyle w:val="Heading3"/>
        <w:jc w:val="center"/>
        <w:rPr>
          <w:color w:val="4F81BD" w:themeColor="accent1"/>
        </w:rPr>
      </w:pPr>
      <w:bookmarkStart w:id="3" w:name="howto"/>
      <w:bookmarkEnd w:id="3"/>
      <w:r w:rsidRPr="00845AA5">
        <w:rPr>
          <w:color w:val="4F81BD" w:themeColor="accent1"/>
        </w:rPr>
        <w:lastRenderedPageBreak/>
        <w:t xml:space="preserve">3. </w:t>
      </w:r>
      <w:r w:rsidR="0077606B" w:rsidRPr="00845AA5">
        <w:rPr>
          <w:color w:val="4F81BD" w:themeColor="accent1"/>
        </w:rPr>
        <w:t>How to Use These Modules in Your Course or Program</w:t>
      </w:r>
    </w:p>
    <w:p w14:paraId="43F877A4" w14:textId="77777777" w:rsidR="00BE7E7E" w:rsidRDefault="00BE7E7E"/>
    <w:p w14:paraId="43F877A5" w14:textId="77777777" w:rsidR="00BE7E7E" w:rsidRDefault="0077606B">
      <w:pPr>
        <w:numPr>
          <w:ilvl w:val="0"/>
          <w:numId w:val="1"/>
        </w:numPr>
      </w:pPr>
      <w:r>
        <w:t>Choosing a topic</w:t>
      </w:r>
    </w:p>
    <w:p w14:paraId="43F877A6" w14:textId="77777777" w:rsidR="00BE7E7E" w:rsidRDefault="0077606B">
      <w:pPr>
        <w:numPr>
          <w:ilvl w:val="0"/>
          <w:numId w:val="1"/>
        </w:numPr>
      </w:pPr>
      <w:r>
        <w:t>Choosing a format</w:t>
      </w:r>
    </w:p>
    <w:p w14:paraId="43F877A7" w14:textId="77777777" w:rsidR="00BE7E7E" w:rsidRDefault="0077606B">
      <w:pPr>
        <w:numPr>
          <w:ilvl w:val="0"/>
          <w:numId w:val="1"/>
        </w:numPr>
      </w:pPr>
      <w:r>
        <w:t xml:space="preserve">Choosing how you want to assess student learning </w:t>
      </w:r>
    </w:p>
    <w:p w14:paraId="43F877A8" w14:textId="77777777" w:rsidR="00BE7E7E" w:rsidRDefault="00BE7E7E">
      <w:pPr>
        <w:rPr>
          <w:b/>
        </w:rPr>
      </w:pPr>
    </w:p>
    <w:p w14:paraId="43F877AA" w14:textId="77777777" w:rsidR="00BE7E7E" w:rsidRDefault="0077606B">
      <w:pPr>
        <w:rPr>
          <w:b/>
        </w:rPr>
      </w:pPr>
      <w:r>
        <w:rPr>
          <w:b/>
        </w:rPr>
        <w:t>Choosing a topic</w:t>
      </w:r>
    </w:p>
    <w:p w14:paraId="43F877AB" w14:textId="77777777" w:rsidR="00BE7E7E" w:rsidRDefault="00BE7E7E">
      <w:pPr>
        <w:rPr>
          <w:b/>
        </w:rPr>
      </w:pPr>
    </w:p>
    <w:p w14:paraId="43F877AC" w14:textId="4AF132B0" w:rsidR="00BE7E7E" w:rsidRDefault="0077606B">
      <w:r>
        <w:t xml:space="preserve">These modules are designed to be used </w:t>
      </w:r>
      <w:r w:rsidR="00B812E1">
        <w:t>or adapted</w:t>
      </w:r>
      <w:r>
        <w:t xml:space="preserve"> in whatever way best supports your course or program. For instance, you can use </w:t>
      </w:r>
      <w:r w:rsidR="00B812E1" w:rsidRPr="00DA163F">
        <w:t xml:space="preserve">abbreviated, chunked, or complete versions </w:t>
      </w:r>
      <w:r>
        <w:t xml:space="preserve">of a module and you can combine the parts and wholes of the modules to create a learning opportunity for students that is contextualized to your needs. </w:t>
      </w:r>
      <w:r w:rsidR="00DC26FB">
        <w:t xml:space="preserve">You may also wish to add content to the modules that provides students with additional activities, material or context. </w:t>
      </w:r>
    </w:p>
    <w:p w14:paraId="43F877AD" w14:textId="77777777" w:rsidR="00BE7E7E" w:rsidRDefault="00BE7E7E"/>
    <w:p w14:paraId="43F877AE" w14:textId="77777777" w:rsidR="00BE7E7E" w:rsidRDefault="0077606B">
      <w:r>
        <w:t xml:space="preserve">Consider what kinds of preparation your students might need for their experiential learning opportunity and match those needs with the learning objectives of each module. You can find the learning objectives in this instructor guide </w:t>
      </w:r>
      <w:r w:rsidRPr="0084548B">
        <w:t xml:space="preserve">(in the “In-depth: Module Summaries Section) </w:t>
      </w:r>
      <w:r>
        <w:t xml:space="preserve">as well as near the beginning of each of the modules themselves.  </w:t>
      </w:r>
    </w:p>
    <w:p w14:paraId="43F877AF" w14:textId="77777777" w:rsidR="00BE7E7E" w:rsidRDefault="00BE7E7E"/>
    <w:p w14:paraId="43F877B0" w14:textId="77777777" w:rsidR="00BE7E7E" w:rsidRDefault="0077606B">
      <w:pPr>
        <w:rPr>
          <w:b/>
        </w:rPr>
      </w:pPr>
      <w:r>
        <w:rPr>
          <w:b/>
        </w:rPr>
        <w:t>Choosing a format</w:t>
      </w:r>
    </w:p>
    <w:p w14:paraId="43F877B1" w14:textId="77777777" w:rsidR="00BE7E7E" w:rsidRDefault="00BE7E7E">
      <w:pPr>
        <w:rPr>
          <w:b/>
        </w:rPr>
      </w:pPr>
    </w:p>
    <w:p w14:paraId="43F877B2" w14:textId="17609DB9" w:rsidR="00BE7E7E" w:rsidRDefault="0077606B">
      <w:r>
        <w:t xml:space="preserve">The modules are available to you in two primary formats: as </w:t>
      </w:r>
      <w:r w:rsidR="00DC26FB">
        <w:t>PowerPoint</w:t>
      </w:r>
      <w:r>
        <w:t xml:space="preserve"> slides (which are customizable) </w:t>
      </w:r>
      <w:r w:rsidR="0084548B">
        <w:t>and as an interactive Articulate Storyline e-learning object</w:t>
      </w:r>
      <w:r>
        <w:t xml:space="preserve"> (which is not customizable).</w:t>
      </w:r>
    </w:p>
    <w:p w14:paraId="43F877BD" w14:textId="77777777" w:rsidR="00BE7E7E" w:rsidRDefault="00BE7E7E">
      <w:pPr>
        <w:rPr>
          <w:b/>
        </w:rPr>
      </w:pPr>
    </w:p>
    <w:p w14:paraId="43F877BE" w14:textId="77777777" w:rsidR="00BE7E7E" w:rsidRDefault="0077606B">
      <w:pPr>
        <w:ind w:firstLine="720"/>
        <w:rPr>
          <w:b/>
          <w:i/>
        </w:rPr>
      </w:pPr>
      <w:r>
        <w:rPr>
          <w:b/>
          <w:i/>
        </w:rPr>
        <w:t>Customizable options:</w:t>
      </w:r>
    </w:p>
    <w:p w14:paraId="43F877BF" w14:textId="729E07FD" w:rsidR="00BE7E7E" w:rsidRDefault="0077606B">
      <w:pPr>
        <w:ind w:left="720"/>
      </w:pPr>
      <w:r>
        <w:t xml:space="preserve">If you wish to customize the modules (that is, make any change to the order or content of any of the modules), you can do so through using the </w:t>
      </w:r>
      <w:r w:rsidR="00DC26FB">
        <w:t>PowerPoint</w:t>
      </w:r>
      <w:r>
        <w:t xml:space="preserve"> slides. You can adapt and use these slides for your course or program in multiple ways:</w:t>
      </w:r>
    </w:p>
    <w:p w14:paraId="43F877C0" w14:textId="77777777" w:rsidR="00BE7E7E" w:rsidRDefault="00BE7E7E"/>
    <w:p w14:paraId="43F877C1" w14:textId="77777777" w:rsidR="00BE7E7E" w:rsidRDefault="0077606B">
      <w:pPr>
        <w:numPr>
          <w:ilvl w:val="0"/>
          <w:numId w:val="2"/>
        </w:numPr>
        <w:rPr>
          <w:b/>
          <w:i/>
        </w:rPr>
      </w:pPr>
      <w:r>
        <w:rPr>
          <w:b/>
          <w:i/>
        </w:rPr>
        <w:t>In person:</w:t>
      </w:r>
    </w:p>
    <w:p w14:paraId="43F877C2" w14:textId="33A569A6" w:rsidR="00BE7E7E" w:rsidRDefault="0077606B">
      <w:pPr>
        <w:ind w:left="1440"/>
      </w:pPr>
      <w:r>
        <w:t xml:space="preserve">You can customize the </w:t>
      </w:r>
      <w:r w:rsidR="00DC26FB">
        <w:t>PowerPoint</w:t>
      </w:r>
      <w:r>
        <w:t xml:space="preserve"> slides and use them in-person in your classroom or program</w:t>
      </w:r>
    </w:p>
    <w:p w14:paraId="43F877C3" w14:textId="77777777" w:rsidR="00BE7E7E" w:rsidRDefault="0077606B">
      <w:pPr>
        <w:numPr>
          <w:ilvl w:val="0"/>
          <w:numId w:val="2"/>
        </w:numPr>
        <w:rPr>
          <w:b/>
          <w:i/>
        </w:rPr>
      </w:pPr>
      <w:r>
        <w:rPr>
          <w:b/>
          <w:i/>
        </w:rPr>
        <w:t>In Quercus:</w:t>
      </w:r>
    </w:p>
    <w:p w14:paraId="1085A1E0" w14:textId="77777777" w:rsidR="009C6DFF" w:rsidRPr="009C6DFF" w:rsidRDefault="009C6DFF" w:rsidP="009C6DFF">
      <w:pPr>
        <w:pStyle w:val="ListParagraph"/>
        <w:ind w:left="1440"/>
        <w:rPr>
          <w:lang w:val="en-US"/>
        </w:rPr>
      </w:pPr>
      <w:r>
        <w:t xml:space="preserve">You can customize the PowerPoint slides and then place them in Quercus. With this option you can add in optional interactive pieces through Quercus’s native tool and functions. For more on creating content in Quercus see </w:t>
      </w:r>
      <w:r w:rsidR="00E31700">
        <w:fldChar w:fldCharType="begin"/>
      </w:r>
      <w:r w:rsidR="00E31700">
        <w:instrText xml:space="preserve"> HYPERLINK "https://q.utoronto.ca/courses/46670/pages/build-your-course" \l "adding-content" </w:instrText>
      </w:r>
      <w:r w:rsidR="00E31700">
        <w:fldChar w:fldCharType="separate"/>
      </w:r>
      <w:r w:rsidRPr="009C6DFF">
        <w:rPr>
          <w:rStyle w:val="Hyperlink"/>
          <w:lang w:val="en-US"/>
        </w:rPr>
        <w:t>https://q.utoronto.ca/courses/46670/pages/build-your-course#adding-content</w:t>
      </w:r>
      <w:r w:rsidR="00E31700">
        <w:rPr>
          <w:rStyle w:val="Hyperlink"/>
          <w:lang w:val="en-US"/>
        </w:rPr>
        <w:fldChar w:fldCharType="end"/>
      </w:r>
    </w:p>
    <w:p w14:paraId="43F877C5" w14:textId="4E275021" w:rsidR="00BE7E7E" w:rsidRPr="009C6DFF" w:rsidRDefault="0077606B" w:rsidP="009C6DFF">
      <w:pPr>
        <w:numPr>
          <w:ilvl w:val="0"/>
          <w:numId w:val="2"/>
        </w:numPr>
        <w:rPr>
          <w:b/>
          <w:i/>
        </w:rPr>
      </w:pPr>
      <w:r w:rsidRPr="009C6DFF">
        <w:rPr>
          <w:b/>
          <w:i/>
        </w:rPr>
        <w:t>In Articulate Storyline:</w:t>
      </w:r>
    </w:p>
    <w:p w14:paraId="43F877C6" w14:textId="65ED3CF2" w:rsidR="00BE7E7E" w:rsidRDefault="0077606B">
      <w:pPr>
        <w:ind w:left="1440"/>
      </w:pPr>
      <w:r>
        <w:t xml:space="preserve">You can customize the </w:t>
      </w:r>
      <w:r w:rsidR="00DC26FB">
        <w:t>PowerPoint</w:t>
      </w:r>
      <w:r>
        <w:t xml:space="preserve"> slides and use them to create a new Articulate storyline e-learning object. This requires acces</w:t>
      </w:r>
      <w:r w:rsidR="009C6DFF">
        <w:t xml:space="preserve">s to, and some expertise in, </w:t>
      </w:r>
      <w:r w:rsidR="00E31700">
        <w:fldChar w:fldCharType="begin"/>
      </w:r>
      <w:r w:rsidR="00E31700">
        <w:instrText xml:space="preserve"> HYPERLINK "https://articulate.com/award-winning-storyline-360" </w:instrText>
      </w:r>
      <w:r w:rsidR="00E31700">
        <w:fldChar w:fldCharType="separate"/>
      </w:r>
      <w:r w:rsidR="009C6DFF" w:rsidRPr="009C6DFF">
        <w:rPr>
          <w:rStyle w:val="Hyperlink"/>
        </w:rPr>
        <w:t>Articulate Storyline software</w:t>
      </w:r>
      <w:r w:rsidR="00E31700">
        <w:rPr>
          <w:rStyle w:val="Hyperlink"/>
        </w:rPr>
        <w:fldChar w:fldCharType="end"/>
      </w:r>
      <w:r>
        <w:t>. You may wish to contact your Dean’s office to inquire about whether your Faculty has this resource available</w:t>
      </w:r>
      <w:r w:rsidR="009C6DFF">
        <w:t>.</w:t>
      </w:r>
    </w:p>
    <w:p w14:paraId="43F877C7" w14:textId="77777777" w:rsidR="00BE7E7E" w:rsidRDefault="00BE7E7E"/>
    <w:p w14:paraId="66780E61" w14:textId="5C8DF41A" w:rsidR="00DC26FB" w:rsidRDefault="00DC26FB" w:rsidP="00DC26FB">
      <w:pPr>
        <w:ind w:firstLine="720"/>
        <w:rPr>
          <w:b/>
          <w:i/>
        </w:rPr>
      </w:pPr>
      <w:r>
        <w:rPr>
          <w:b/>
          <w:i/>
        </w:rPr>
        <w:lastRenderedPageBreak/>
        <w:t>Fixed options:</w:t>
      </w:r>
    </w:p>
    <w:p w14:paraId="26CC7F13" w14:textId="77777777" w:rsidR="00DC26FB" w:rsidRDefault="00DC26FB" w:rsidP="00DC26FB">
      <w:pPr>
        <w:ind w:left="720"/>
        <w:rPr>
          <w:i/>
        </w:rPr>
      </w:pPr>
      <w:r>
        <w:rPr>
          <w:i/>
        </w:rPr>
        <w:t>If you wish to use the modules exactly as they appear and want to retain the interactive features of Articulate Storyline, you can use the Articulate Storyline learning objects provided.</w:t>
      </w:r>
    </w:p>
    <w:p w14:paraId="0E33BB98" w14:textId="77777777" w:rsidR="00DC26FB" w:rsidRDefault="00DC26FB" w:rsidP="00DC26FB">
      <w:pPr>
        <w:ind w:left="720"/>
        <w:rPr>
          <w:i/>
        </w:rPr>
      </w:pPr>
    </w:p>
    <w:p w14:paraId="71B078D4" w14:textId="77777777" w:rsidR="00DC26FB" w:rsidRDefault="00DC26FB" w:rsidP="00DC26FB">
      <w:pPr>
        <w:numPr>
          <w:ilvl w:val="0"/>
          <w:numId w:val="12"/>
        </w:numPr>
        <w:rPr>
          <w:b/>
          <w:i/>
        </w:rPr>
      </w:pPr>
      <w:r>
        <w:rPr>
          <w:b/>
          <w:i/>
        </w:rPr>
        <w:t>Online link to Module</w:t>
      </w:r>
    </w:p>
    <w:p w14:paraId="1A184937" w14:textId="77777777" w:rsidR="00DC26FB" w:rsidRDefault="00DC26FB" w:rsidP="00DC26FB">
      <w:pPr>
        <w:ind w:left="1440"/>
      </w:pPr>
      <w:r>
        <w:t xml:space="preserve">You can simply provide the link of the module to your students and ask them to complete the online module. </w:t>
      </w:r>
    </w:p>
    <w:p w14:paraId="30BD818C" w14:textId="77777777" w:rsidR="00DC26FB" w:rsidRDefault="00DC26FB" w:rsidP="00DC26FB">
      <w:pPr>
        <w:ind w:left="1440"/>
        <w:rPr>
          <w:b/>
          <w:i/>
        </w:rPr>
      </w:pPr>
    </w:p>
    <w:p w14:paraId="2085403D" w14:textId="77777777" w:rsidR="009C6DFF" w:rsidRPr="009C6DFF" w:rsidRDefault="00DC26FB" w:rsidP="00E31700">
      <w:pPr>
        <w:numPr>
          <w:ilvl w:val="0"/>
          <w:numId w:val="12"/>
        </w:numPr>
      </w:pPr>
      <w:r w:rsidRPr="009C6DFF">
        <w:rPr>
          <w:b/>
          <w:i/>
        </w:rPr>
        <w:t>In Quercu</w:t>
      </w:r>
      <w:r w:rsidR="009C6DFF">
        <w:rPr>
          <w:b/>
          <w:i/>
        </w:rPr>
        <w:t>s</w:t>
      </w:r>
    </w:p>
    <w:p w14:paraId="660B278E" w14:textId="32FE18D6" w:rsidR="00DC26FB" w:rsidRDefault="00DC26FB" w:rsidP="009C6DFF">
      <w:pPr>
        <w:ind w:left="1440"/>
      </w:pPr>
      <w:r>
        <w:t>You can do</w:t>
      </w:r>
      <w:r w:rsidR="009C6DFF">
        <w:t xml:space="preserve">wnload the .zip file of the module for use in your own Quercus course shell. For full instructions on how to upload the file into Quercus see Appendix A. </w:t>
      </w:r>
    </w:p>
    <w:p w14:paraId="43F877C8" w14:textId="77777777" w:rsidR="00BE7E7E" w:rsidRDefault="00BE7E7E"/>
    <w:p w14:paraId="43F877C9" w14:textId="77777777" w:rsidR="00BE7E7E" w:rsidRDefault="0077606B">
      <w:pPr>
        <w:rPr>
          <w:b/>
        </w:rPr>
      </w:pPr>
      <w:r>
        <w:rPr>
          <w:b/>
        </w:rPr>
        <w:t>Choosing how to assess student learning</w:t>
      </w:r>
    </w:p>
    <w:p w14:paraId="43F877CA" w14:textId="77777777" w:rsidR="00BE7E7E" w:rsidRDefault="00BE7E7E"/>
    <w:p w14:paraId="43F877CB" w14:textId="77777777" w:rsidR="00BE7E7E" w:rsidRDefault="0077606B">
      <w:r>
        <w:t>You may wish to validate and/or assess your students’ engagement with these experiential learning modules and you can do so in various ways.</w:t>
      </w:r>
    </w:p>
    <w:p w14:paraId="43F877CC" w14:textId="77777777" w:rsidR="00BE7E7E" w:rsidRDefault="00BE7E7E"/>
    <w:p w14:paraId="43F877CD" w14:textId="77777777" w:rsidR="00BE7E7E" w:rsidRDefault="0077606B">
      <w:pPr>
        <w:rPr>
          <w:b/>
          <w:i/>
        </w:rPr>
      </w:pPr>
      <w:r>
        <w:rPr>
          <w:b/>
          <w:i/>
        </w:rPr>
        <w:t>In the classroom: Slides</w:t>
      </w:r>
    </w:p>
    <w:p w14:paraId="43F877CE" w14:textId="77777777" w:rsidR="00BE7E7E" w:rsidRDefault="0077606B">
      <w:r>
        <w:t>If you use these slides in the classroom, you can invite students to complete the written activities either in or out of class and then submit their responses to you for assessment.</w:t>
      </w:r>
    </w:p>
    <w:p w14:paraId="43F877CF" w14:textId="77777777" w:rsidR="00BE7E7E" w:rsidRDefault="00BE7E7E"/>
    <w:p w14:paraId="43F877D0" w14:textId="77777777" w:rsidR="00BE7E7E" w:rsidRDefault="0077606B">
      <w:pPr>
        <w:rPr>
          <w:b/>
          <w:i/>
        </w:rPr>
      </w:pPr>
      <w:r>
        <w:rPr>
          <w:b/>
          <w:i/>
        </w:rPr>
        <w:t>Out of the classroom: Slides</w:t>
      </w:r>
    </w:p>
    <w:p w14:paraId="43F877D1" w14:textId="0A2D3D5F" w:rsidR="00BE7E7E" w:rsidRDefault="0077606B">
      <w:r>
        <w:t>If you use these slides in Quercu</w:t>
      </w:r>
      <w:r w:rsidR="00342621">
        <w:t xml:space="preserve">s, you may create quiz questions to track students’ </w:t>
      </w:r>
      <w:r w:rsidR="006A2E2F">
        <w:t xml:space="preserve">progress and understanding. Using the assignments feature in Quercus you can ask students to write or submit a document of their responses to the activities in the slides. </w:t>
      </w:r>
    </w:p>
    <w:p w14:paraId="43F877D2" w14:textId="77777777" w:rsidR="00BE7E7E" w:rsidRDefault="00BE7E7E">
      <w:pPr>
        <w:rPr>
          <w:b/>
          <w:i/>
        </w:rPr>
      </w:pPr>
    </w:p>
    <w:p w14:paraId="43F877D3" w14:textId="77777777" w:rsidR="00BE7E7E" w:rsidRDefault="0077606B">
      <w:pPr>
        <w:rPr>
          <w:b/>
          <w:i/>
        </w:rPr>
      </w:pPr>
      <w:r>
        <w:rPr>
          <w:b/>
          <w:i/>
        </w:rPr>
        <w:t>Out of the classroom: Articulate Storyline object:</w:t>
      </w:r>
    </w:p>
    <w:p w14:paraId="43F877D4" w14:textId="77777777" w:rsidR="00BE7E7E" w:rsidRDefault="0077606B">
      <w:r>
        <w:t>Whether or not you use the Articulate Storyline object version of the modules in Quercus or just as a link, your students can download their responses as a PDF and submit them to you.</w:t>
      </w:r>
    </w:p>
    <w:p w14:paraId="43F877D5" w14:textId="77777777" w:rsidR="00BE7E7E" w:rsidRDefault="00BE7E7E"/>
    <w:p w14:paraId="43F877D6" w14:textId="5B25C685" w:rsidR="00BE7E7E" w:rsidRDefault="0077606B">
      <w:r>
        <w:t>If you use the module in Quercus in this way, you can also track which students went through the module</w:t>
      </w:r>
      <w:r w:rsidR="006A2E2F">
        <w:t xml:space="preserve"> as there will be a grade book column generated that will show completion status.</w:t>
      </w:r>
    </w:p>
    <w:p w14:paraId="43F877D7" w14:textId="77777777" w:rsidR="00BE7E7E" w:rsidRDefault="00BE7E7E"/>
    <w:p w14:paraId="43F877D8" w14:textId="77777777" w:rsidR="00BE7E7E" w:rsidRDefault="0077606B">
      <w:r>
        <w:tab/>
        <w:t>Instructions for students to print their responses in the Articulate Storyline object:</w:t>
      </w:r>
    </w:p>
    <w:p w14:paraId="43F877D9" w14:textId="77777777" w:rsidR="00BE7E7E" w:rsidRDefault="0077606B">
      <w:r>
        <w:tab/>
      </w:r>
    </w:p>
    <w:p w14:paraId="43F877DA" w14:textId="77777777" w:rsidR="00BE7E7E" w:rsidRDefault="0077606B">
      <w:pPr>
        <w:numPr>
          <w:ilvl w:val="0"/>
          <w:numId w:val="13"/>
        </w:numPr>
      </w:pPr>
      <w:r>
        <w:t xml:space="preserve">Students should type their responses when prompted into the text boxes in the module. </w:t>
      </w:r>
    </w:p>
    <w:p w14:paraId="0A8B20C9" w14:textId="77777777" w:rsidR="006A2E2F" w:rsidRDefault="0077606B">
      <w:pPr>
        <w:numPr>
          <w:ilvl w:val="0"/>
          <w:numId w:val="13"/>
        </w:numPr>
      </w:pPr>
      <w:r>
        <w:t xml:space="preserve">When students arrive at the end of the module, they </w:t>
      </w:r>
      <w:r w:rsidR="006A2E2F">
        <w:t xml:space="preserve">will encounter a “Print Your Responses” screen. </w:t>
      </w:r>
    </w:p>
    <w:p w14:paraId="3146545D" w14:textId="465CC48E" w:rsidR="006A2E2F" w:rsidRDefault="006A2E2F" w:rsidP="006A2E2F">
      <w:pPr>
        <w:ind w:left="1440"/>
      </w:pPr>
      <w:r>
        <w:rPr>
          <w:noProof/>
          <w:lang w:val="en-US" w:eastAsia="en-US"/>
        </w:rPr>
        <w:lastRenderedPageBreak/>
        <w:drawing>
          <wp:inline distT="0" distB="0" distL="0" distR="0" wp14:anchorId="6FED52E0" wp14:editId="668E61D3">
            <wp:extent cx="3225043" cy="22885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6 at 3.09.35 PM.png"/>
                    <pic:cNvPicPr/>
                  </pic:nvPicPr>
                  <pic:blipFill>
                    <a:blip r:embed="rId10">
                      <a:extLst>
                        <a:ext uri="{28A0092B-C50C-407E-A947-70E740481C1C}">
                          <a14:useLocalDpi xmlns:a14="http://schemas.microsoft.com/office/drawing/2010/main" val="0"/>
                        </a:ext>
                      </a:extLst>
                    </a:blip>
                    <a:stretch>
                      <a:fillRect/>
                    </a:stretch>
                  </pic:blipFill>
                  <pic:spPr>
                    <a:xfrm>
                      <a:off x="0" y="0"/>
                      <a:ext cx="3229061" cy="2291391"/>
                    </a:xfrm>
                    <a:prstGeom prst="rect">
                      <a:avLst/>
                    </a:prstGeom>
                  </pic:spPr>
                </pic:pic>
              </a:graphicData>
            </a:graphic>
          </wp:inline>
        </w:drawing>
      </w:r>
    </w:p>
    <w:p w14:paraId="721F4395" w14:textId="77777777" w:rsidR="006A2E2F" w:rsidRDefault="006A2E2F" w:rsidP="006A2E2F">
      <w:pPr>
        <w:ind w:left="1440"/>
      </w:pPr>
    </w:p>
    <w:p w14:paraId="43F877DB" w14:textId="1730AC6E" w:rsidR="00BE7E7E" w:rsidRDefault="006A2E2F">
      <w:pPr>
        <w:numPr>
          <w:ilvl w:val="0"/>
          <w:numId w:val="13"/>
        </w:numPr>
      </w:pPr>
      <w:r>
        <w:t xml:space="preserve">Students </w:t>
      </w:r>
      <w:r w:rsidR="0077606B">
        <w:t>should</w:t>
      </w:r>
      <w:r>
        <w:t xml:space="preserve"> enter their full name and </w:t>
      </w:r>
      <w:r w:rsidR="0077606B">
        <w:t xml:space="preserve">click the “Print Notes” tab at the top right of the module. A pop-up screen will appear with all of their responses for that module. </w:t>
      </w:r>
    </w:p>
    <w:p w14:paraId="43F877DD" w14:textId="273B62C9" w:rsidR="00BE7E7E" w:rsidRPr="00C81BCA" w:rsidRDefault="0077606B" w:rsidP="00E31700">
      <w:pPr>
        <w:numPr>
          <w:ilvl w:val="0"/>
          <w:numId w:val="13"/>
        </w:numPr>
        <w:rPr>
          <w:b/>
        </w:rPr>
      </w:pPr>
      <w:r>
        <w:t>Students can then print their responses or save them as a PDF for submitting to their instructor/program coordinator</w:t>
      </w:r>
      <w:r w:rsidR="00231F2A">
        <w:t>.</w:t>
      </w:r>
      <w:r>
        <w:tab/>
      </w:r>
    </w:p>
    <w:p w14:paraId="607B8569" w14:textId="77777777" w:rsidR="00C81BCA" w:rsidRDefault="00C81BCA" w:rsidP="00C81BCA"/>
    <w:p w14:paraId="7DB9FECF" w14:textId="77777777" w:rsidR="00C81BCA" w:rsidRDefault="00C81BCA" w:rsidP="00C81BCA"/>
    <w:p w14:paraId="63713A17" w14:textId="77777777" w:rsidR="00C81BCA" w:rsidRDefault="00C81BCA" w:rsidP="00C81BCA"/>
    <w:p w14:paraId="09CE7DF8" w14:textId="77777777" w:rsidR="00C81BCA" w:rsidRDefault="00C81BCA" w:rsidP="00C81BCA"/>
    <w:p w14:paraId="51C33F00" w14:textId="77777777" w:rsidR="00C81BCA" w:rsidRDefault="00C81BCA" w:rsidP="00C81BCA"/>
    <w:p w14:paraId="4A54CDC6" w14:textId="77777777" w:rsidR="00C81BCA" w:rsidRDefault="00C81BCA" w:rsidP="00C81BCA"/>
    <w:p w14:paraId="3266F88D" w14:textId="77777777" w:rsidR="00C81BCA" w:rsidRDefault="00C81BCA" w:rsidP="00C81BCA"/>
    <w:p w14:paraId="335A07F9" w14:textId="77777777" w:rsidR="00C81BCA" w:rsidRDefault="00C81BCA" w:rsidP="00C81BCA"/>
    <w:p w14:paraId="1FF0B1A0" w14:textId="77777777" w:rsidR="00C81BCA" w:rsidRDefault="00C81BCA" w:rsidP="00C81BCA"/>
    <w:p w14:paraId="6FDB1C9E" w14:textId="77777777" w:rsidR="00C81BCA" w:rsidRDefault="00C81BCA" w:rsidP="00C81BCA"/>
    <w:p w14:paraId="43E5BCE7" w14:textId="77777777" w:rsidR="00C81BCA" w:rsidRDefault="00C81BCA" w:rsidP="00C81BCA"/>
    <w:p w14:paraId="5F8CCC26" w14:textId="77777777" w:rsidR="00C81BCA" w:rsidRDefault="00C81BCA" w:rsidP="00C81BCA"/>
    <w:p w14:paraId="3780ACAA" w14:textId="77777777" w:rsidR="00C81BCA" w:rsidRDefault="00C81BCA" w:rsidP="00C81BCA"/>
    <w:p w14:paraId="5E6CCDF2" w14:textId="77777777" w:rsidR="00C81BCA" w:rsidRDefault="00C81BCA" w:rsidP="00C81BCA"/>
    <w:p w14:paraId="0F25B51A" w14:textId="77777777" w:rsidR="00C81BCA" w:rsidRDefault="00C81BCA" w:rsidP="00C81BCA"/>
    <w:p w14:paraId="34A16769" w14:textId="77777777" w:rsidR="00C81BCA" w:rsidRDefault="00C81BCA" w:rsidP="00C81BCA"/>
    <w:p w14:paraId="2F08ED21" w14:textId="77777777" w:rsidR="00C81BCA" w:rsidRDefault="00C81BCA" w:rsidP="00C81BCA"/>
    <w:p w14:paraId="047DD77E" w14:textId="77777777" w:rsidR="00C81BCA" w:rsidRDefault="00C81BCA" w:rsidP="00C81BCA"/>
    <w:p w14:paraId="6AC0C1B5" w14:textId="77777777" w:rsidR="00C81BCA" w:rsidRDefault="00C81BCA" w:rsidP="00C81BCA"/>
    <w:p w14:paraId="7FD41AC9" w14:textId="77777777" w:rsidR="00C81BCA" w:rsidRDefault="00C81BCA" w:rsidP="00C81BCA"/>
    <w:p w14:paraId="07148FA7" w14:textId="77777777" w:rsidR="00C81BCA" w:rsidRDefault="00C81BCA" w:rsidP="00C81BCA"/>
    <w:p w14:paraId="3AD7AC3F" w14:textId="77777777" w:rsidR="00C81BCA" w:rsidRDefault="00C81BCA" w:rsidP="00C81BCA"/>
    <w:p w14:paraId="7EF7B7A9" w14:textId="77777777" w:rsidR="00C81BCA" w:rsidRDefault="00C81BCA" w:rsidP="00C81BCA"/>
    <w:p w14:paraId="004DD93E" w14:textId="77777777" w:rsidR="00C81BCA" w:rsidRDefault="00C81BCA" w:rsidP="00C81BCA"/>
    <w:p w14:paraId="4593C2F7" w14:textId="77777777" w:rsidR="00C81BCA" w:rsidRPr="00231F2A" w:rsidRDefault="00C81BCA" w:rsidP="00C81BCA">
      <w:pPr>
        <w:rPr>
          <w:b/>
        </w:rPr>
      </w:pPr>
    </w:p>
    <w:p w14:paraId="43F877DE" w14:textId="77777777" w:rsidR="00BE7E7E" w:rsidRDefault="00BE7E7E">
      <w:pPr>
        <w:rPr>
          <w:b/>
        </w:rPr>
      </w:pPr>
    </w:p>
    <w:p w14:paraId="43F877DF" w14:textId="454E1B56" w:rsidR="00BE7E7E" w:rsidRPr="00845AA5" w:rsidRDefault="00C81BCA" w:rsidP="00845AA5">
      <w:pPr>
        <w:pStyle w:val="Heading3"/>
        <w:jc w:val="center"/>
        <w:rPr>
          <w:color w:val="4F81BD" w:themeColor="accent1"/>
        </w:rPr>
      </w:pPr>
      <w:bookmarkStart w:id="4" w:name="storyline"/>
      <w:bookmarkEnd w:id="4"/>
      <w:r w:rsidRPr="00845AA5">
        <w:rPr>
          <w:color w:val="4F81BD" w:themeColor="accent1"/>
        </w:rPr>
        <w:lastRenderedPageBreak/>
        <w:t xml:space="preserve">4. </w:t>
      </w:r>
      <w:r w:rsidR="0077606B" w:rsidRPr="00845AA5">
        <w:rPr>
          <w:color w:val="4F81BD" w:themeColor="accent1"/>
        </w:rPr>
        <w:t>Articulate Storyline: Module Feature</w:t>
      </w:r>
      <w:r w:rsidR="00231F2A" w:rsidRPr="00845AA5">
        <w:rPr>
          <w:color w:val="4F81BD" w:themeColor="accent1"/>
        </w:rPr>
        <w:t>s</w:t>
      </w:r>
    </w:p>
    <w:p w14:paraId="43F877E0" w14:textId="77777777" w:rsidR="00BE7E7E" w:rsidRDefault="00BE7E7E">
      <w:pPr>
        <w:jc w:val="center"/>
        <w:rPr>
          <w:b/>
        </w:rPr>
      </w:pPr>
    </w:p>
    <w:p w14:paraId="43F877E1" w14:textId="77777777" w:rsidR="00BE7E7E" w:rsidRDefault="0077606B">
      <w:r>
        <w:t>In the Articulate Storyline learning object format of these modules, multiple interactive features have been built into each module including:</w:t>
      </w:r>
    </w:p>
    <w:p w14:paraId="6CCEDFEB" w14:textId="77777777" w:rsidR="00231F2A" w:rsidRDefault="00231F2A"/>
    <w:p w14:paraId="43F877E2" w14:textId="77777777" w:rsidR="00BE7E7E" w:rsidRDefault="0077606B">
      <w:pPr>
        <w:numPr>
          <w:ilvl w:val="0"/>
          <w:numId w:val="8"/>
        </w:numPr>
      </w:pPr>
      <w:r>
        <w:t>Links to other resources</w:t>
      </w:r>
    </w:p>
    <w:p w14:paraId="50CBD836" w14:textId="02A256A0" w:rsidR="00022B71" w:rsidRDefault="00022B71" w:rsidP="00022B71">
      <w:pPr>
        <w:numPr>
          <w:ilvl w:val="0"/>
          <w:numId w:val="8"/>
        </w:numPr>
      </w:pPr>
      <w:r>
        <w:t>Questions to be answered and other writing prompts (with text boxes)</w:t>
      </w:r>
    </w:p>
    <w:p w14:paraId="43F877E3" w14:textId="77777777" w:rsidR="00BE7E7E" w:rsidRDefault="0077606B">
      <w:pPr>
        <w:numPr>
          <w:ilvl w:val="0"/>
          <w:numId w:val="8"/>
        </w:numPr>
      </w:pPr>
      <w:r>
        <w:t>Quizzes to check for understanding</w:t>
      </w:r>
    </w:p>
    <w:p w14:paraId="43F877E5" w14:textId="77777777" w:rsidR="00BE7E7E" w:rsidRDefault="00BE7E7E" w:rsidP="00231F2A">
      <w:pPr>
        <w:ind w:left="720"/>
      </w:pPr>
    </w:p>
    <w:p w14:paraId="43F877E6" w14:textId="1989DC26" w:rsidR="00BE7E7E" w:rsidRDefault="00231F2A" w:rsidP="00231F2A">
      <w:pPr>
        <w:rPr>
          <w:b/>
        </w:rPr>
      </w:pPr>
      <w:r>
        <w:rPr>
          <w:b/>
          <w:noProof/>
          <w:lang w:val="en-US" w:eastAsia="en-US"/>
        </w:rPr>
        <w:drawing>
          <wp:inline distT="0" distB="0" distL="0" distR="0" wp14:anchorId="0536C4F3" wp14:editId="6B12F424">
            <wp:extent cx="2451735" cy="2179058"/>
            <wp:effectExtent l="0" t="0" r="1206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6 at 3.13.48 PM.png"/>
                    <pic:cNvPicPr/>
                  </pic:nvPicPr>
                  <pic:blipFill>
                    <a:blip r:embed="rId11">
                      <a:extLst>
                        <a:ext uri="{28A0092B-C50C-407E-A947-70E740481C1C}">
                          <a14:useLocalDpi xmlns:a14="http://schemas.microsoft.com/office/drawing/2010/main" val="0"/>
                        </a:ext>
                      </a:extLst>
                    </a:blip>
                    <a:stretch>
                      <a:fillRect/>
                    </a:stretch>
                  </pic:blipFill>
                  <pic:spPr>
                    <a:xfrm>
                      <a:off x="0" y="0"/>
                      <a:ext cx="2457186" cy="2183903"/>
                    </a:xfrm>
                    <a:prstGeom prst="rect">
                      <a:avLst/>
                    </a:prstGeom>
                  </pic:spPr>
                </pic:pic>
              </a:graphicData>
            </a:graphic>
          </wp:inline>
        </w:drawing>
      </w:r>
      <w:r>
        <w:rPr>
          <w:b/>
          <w:noProof/>
          <w:lang w:val="en-US" w:eastAsia="en-US"/>
        </w:rPr>
        <w:t xml:space="preserve">  </w:t>
      </w:r>
      <w:r>
        <w:rPr>
          <w:b/>
          <w:noProof/>
          <w:lang w:val="en-US" w:eastAsia="en-US"/>
        </w:rPr>
        <w:drawing>
          <wp:inline distT="0" distB="0" distL="0" distR="0" wp14:anchorId="58CF54D7" wp14:editId="158B5A43">
            <wp:extent cx="3023235" cy="2142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6 at 3.14.37 PM.png"/>
                    <pic:cNvPicPr/>
                  </pic:nvPicPr>
                  <pic:blipFill>
                    <a:blip r:embed="rId12">
                      <a:extLst>
                        <a:ext uri="{28A0092B-C50C-407E-A947-70E740481C1C}">
                          <a14:useLocalDpi xmlns:a14="http://schemas.microsoft.com/office/drawing/2010/main" val="0"/>
                        </a:ext>
                      </a:extLst>
                    </a:blip>
                    <a:stretch>
                      <a:fillRect/>
                    </a:stretch>
                  </pic:blipFill>
                  <pic:spPr>
                    <a:xfrm>
                      <a:off x="0" y="0"/>
                      <a:ext cx="3043082" cy="2156492"/>
                    </a:xfrm>
                    <a:prstGeom prst="rect">
                      <a:avLst/>
                    </a:prstGeom>
                  </pic:spPr>
                </pic:pic>
              </a:graphicData>
            </a:graphic>
          </wp:inline>
        </w:drawing>
      </w:r>
    </w:p>
    <w:p w14:paraId="43F877E7" w14:textId="77777777" w:rsidR="00BE7E7E" w:rsidRDefault="00BE7E7E">
      <w:pPr>
        <w:jc w:val="center"/>
        <w:rPr>
          <w:b/>
        </w:rPr>
      </w:pPr>
    </w:p>
    <w:p w14:paraId="43F877E8" w14:textId="77777777" w:rsidR="00BE7E7E" w:rsidRDefault="00BE7E7E">
      <w:pPr>
        <w:jc w:val="center"/>
        <w:rPr>
          <w:b/>
        </w:rPr>
      </w:pPr>
    </w:p>
    <w:p w14:paraId="43F877E9" w14:textId="77777777" w:rsidR="00BE7E7E" w:rsidRDefault="00BE7E7E"/>
    <w:p w14:paraId="43F877FD" w14:textId="77777777" w:rsidR="00BE7E7E" w:rsidRDefault="0077606B">
      <w:r>
        <w:t>This format also contains “Print Notes,” “Resources” and “Menu” tabs on the top right of the module.</w:t>
      </w:r>
    </w:p>
    <w:p w14:paraId="43F877FE" w14:textId="77777777" w:rsidR="00BE7E7E" w:rsidRDefault="00BE7E7E">
      <w:pPr>
        <w:rPr>
          <w:b/>
        </w:rPr>
      </w:pPr>
    </w:p>
    <w:p w14:paraId="678DFEF5" w14:textId="01600F82" w:rsidR="008C1D01" w:rsidRDefault="0077606B" w:rsidP="008C1D01">
      <w:pPr>
        <w:ind w:left="720"/>
      </w:pPr>
      <w:r>
        <w:t xml:space="preserve">Print notes: Students can see their text box responses collated in this tab. This tab can also be printed or saved to a computer as a </w:t>
      </w:r>
      <w:r w:rsidR="008C1D01">
        <w:t xml:space="preserve">pdf document. </w:t>
      </w:r>
    </w:p>
    <w:p w14:paraId="47F0F126" w14:textId="77777777" w:rsidR="008C1D01" w:rsidRPr="008C1D01" w:rsidRDefault="008C1D01" w:rsidP="008C1D01">
      <w:pPr>
        <w:ind w:left="720"/>
      </w:pPr>
    </w:p>
    <w:p w14:paraId="43F87801" w14:textId="77777777" w:rsidR="00BE7E7E" w:rsidRDefault="0077606B">
      <w:pPr>
        <w:ind w:left="720"/>
      </w:pPr>
      <w:r>
        <w:t>Resources: This tab contains any additional resources that are linked to in the module (eg. worksheets for an activity).</w:t>
      </w:r>
    </w:p>
    <w:p w14:paraId="43F87802" w14:textId="77777777" w:rsidR="00BE7E7E" w:rsidRDefault="00BE7E7E">
      <w:pPr>
        <w:ind w:left="720"/>
        <w:rPr>
          <w:b/>
        </w:rPr>
      </w:pPr>
    </w:p>
    <w:p w14:paraId="43F87803" w14:textId="73CC9CF5" w:rsidR="00BE7E7E" w:rsidRDefault="0077606B">
      <w:pPr>
        <w:ind w:left="720"/>
      </w:pPr>
      <w:r>
        <w:t>Menu: A menu listing the title of each slide is available in this tab.</w:t>
      </w:r>
      <w:r w:rsidR="002859E8">
        <w:br/>
      </w:r>
      <w:r w:rsidR="002859E8">
        <w:br/>
      </w:r>
      <w:r w:rsidR="002859E8">
        <w:br/>
      </w:r>
      <w:r w:rsidR="002859E8">
        <w:br/>
      </w:r>
      <w:r w:rsidR="002859E8">
        <w:br/>
      </w:r>
      <w:r w:rsidR="00C81BCA">
        <w:br/>
      </w:r>
      <w:r w:rsidR="00C81BCA">
        <w:br/>
      </w:r>
      <w:r w:rsidR="00C81BCA">
        <w:br/>
      </w:r>
      <w:r w:rsidR="00C81BCA">
        <w:br/>
      </w:r>
    </w:p>
    <w:p w14:paraId="1E59BDA1" w14:textId="77777777" w:rsidR="00C81BCA" w:rsidRDefault="00C81BCA">
      <w:pPr>
        <w:ind w:left="720"/>
        <w:rPr>
          <w:b/>
        </w:rPr>
      </w:pPr>
    </w:p>
    <w:p w14:paraId="43F87804" w14:textId="42E42437" w:rsidR="00BE7E7E" w:rsidRPr="00845AA5" w:rsidRDefault="00C81BCA" w:rsidP="00845AA5">
      <w:pPr>
        <w:pStyle w:val="Heading3"/>
        <w:jc w:val="center"/>
        <w:rPr>
          <w:color w:val="4F81BD" w:themeColor="accent1"/>
        </w:rPr>
      </w:pPr>
      <w:bookmarkStart w:id="5" w:name="summary"/>
      <w:bookmarkEnd w:id="5"/>
      <w:r w:rsidRPr="00845AA5">
        <w:rPr>
          <w:color w:val="4F81BD" w:themeColor="accent1"/>
        </w:rPr>
        <w:lastRenderedPageBreak/>
        <w:t xml:space="preserve">5. </w:t>
      </w:r>
      <w:r w:rsidR="0077606B" w:rsidRPr="00845AA5">
        <w:rPr>
          <w:color w:val="4F81BD" w:themeColor="accent1"/>
        </w:rPr>
        <w:t>In-depth: Module Summaries</w:t>
      </w:r>
    </w:p>
    <w:p w14:paraId="43F87805" w14:textId="77777777" w:rsidR="00BE7E7E" w:rsidRDefault="00BE7E7E">
      <w:pPr>
        <w:rPr>
          <w:b/>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120"/>
      </w:tblGrid>
      <w:tr w:rsidR="00BE7E7E" w14:paraId="43F87807" w14:textId="77777777">
        <w:trPr>
          <w:trHeight w:val="420"/>
        </w:trPr>
        <w:tc>
          <w:tcPr>
            <w:tcW w:w="9360" w:type="dxa"/>
            <w:gridSpan w:val="2"/>
            <w:shd w:val="clear" w:color="auto" w:fill="6FA8DC"/>
            <w:tcMar>
              <w:top w:w="100" w:type="dxa"/>
              <w:left w:w="100" w:type="dxa"/>
              <w:bottom w:w="100" w:type="dxa"/>
              <w:right w:w="100" w:type="dxa"/>
            </w:tcMar>
          </w:tcPr>
          <w:p w14:paraId="43F87806" w14:textId="77777777" w:rsidR="00BE7E7E" w:rsidRDefault="0077606B">
            <w:pPr>
              <w:widowControl w:val="0"/>
              <w:pBdr>
                <w:top w:val="nil"/>
                <w:left w:val="nil"/>
                <w:bottom w:val="nil"/>
                <w:right w:val="nil"/>
                <w:between w:val="nil"/>
              </w:pBdr>
              <w:spacing w:line="240" w:lineRule="auto"/>
              <w:rPr>
                <w:b/>
              </w:rPr>
            </w:pPr>
            <w:r>
              <w:rPr>
                <w:b/>
              </w:rPr>
              <w:t>Module 1: Setting Goals</w:t>
            </w:r>
          </w:p>
        </w:tc>
      </w:tr>
      <w:tr w:rsidR="00BE7E7E" w14:paraId="43F87809" w14:textId="77777777">
        <w:trPr>
          <w:trHeight w:val="420"/>
        </w:trPr>
        <w:tc>
          <w:tcPr>
            <w:tcW w:w="9360" w:type="dxa"/>
            <w:gridSpan w:val="2"/>
            <w:shd w:val="clear" w:color="auto" w:fill="D9D9D9"/>
            <w:tcMar>
              <w:top w:w="100" w:type="dxa"/>
              <w:left w:w="100" w:type="dxa"/>
              <w:bottom w:w="100" w:type="dxa"/>
              <w:right w:w="100" w:type="dxa"/>
            </w:tcMar>
          </w:tcPr>
          <w:p w14:paraId="45FD034F" w14:textId="77777777" w:rsidR="00BE7E7E" w:rsidRDefault="0077606B">
            <w:pPr>
              <w:widowControl w:val="0"/>
              <w:pBdr>
                <w:top w:val="nil"/>
                <w:left w:val="nil"/>
                <w:bottom w:val="nil"/>
                <w:right w:val="nil"/>
                <w:between w:val="nil"/>
              </w:pBdr>
              <w:spacing w:line="240" w:lineRule="auto"/>
            </w:pPr>
            <w:r>
              <w:t>Theme: Preparing for experiential learning</w:t>
            </w:r>
          </w:p>
          <w:p w14:paraId="43F87808" w14:textId="76E42120" w:rsidR="002859E8" w:rsidRDefault="002859E8">
            <w:pPr>
              <w:widowControl w:val="0"/>
              <w:pBdr>
                <w:top w:val="nil"/>
                <w:left w:val="nil"/>
                <w:bottom w:val="nil"/>
                <w:right w:val="nil"/>
                <w:between w:val="nil"/>
              </w:pBdr>
              <w:spacing w:line="240" w:lineRule="auto"/>
            </w:pPr>
            <w:r>
              <w:t>Expected time to completion: 30 mins</w:t>
            </w:r>
          </w:p>
        </w:tc>
      </w:tr>
      <w:tr w:rsidR="00BE7E7E" w14:paraId="43F8780C" w14:textId="77777777">
        <w:tc>
          <w:tcPr>
            <w:tcW w:w="3240" w:type="dxa"/>
            <w:shd w:val="clear" w:color="auto" w:fill="D9D9D9"/>
            <w:tcMar>
              <w:top w:w="100" w:type="dxa"/>
              <w:left w:w="100" w:type="dxa"/>
              <w:bottom w:w="100" w:type="dxa"/>
              <w:right w:w="100" w:type="dxa"/>
            </w:tcMar>
          </w:tcPr>
          <w:p w14:paraId="43F8780A" w14:textId="77777777" w:rsidR="00BE7E7E" w:rsidRDefault="0077606B">
            <w:pPr>
              <w:widowControl w:val="0"/>
              <w:pBdr>
                <w:top w:val="nil"/>
                <w:left w:val="nil"/>
                <w:bottom w:val="nil"/>
                <w:right w:val="nil"/>
                <w:between w:val="nil"/>
              </w:pBdr>
              <w:spacing w:line="240" w:lineRule="auto"/>
              <w:rPr>
                <w:b/>
              </w:rPr>
            </w:pPr>
            <w:r>
              <w:rPr>
                <w:b/>
              </w:rPr>
              <w:t>Module Learning Objectives</w:t>
            </w:r>
          </w:p>
        </w:tc>
        <w:tc>
          <w:tcPr>
            <w:tcW w:w="6120" w:type="dxa"/>
            <w:shd w:val="clear" w:color="auto" w:fill="D9D9D9"/>
            <w:tcMar>
              <w:top w:w="100" w:type="dxa"/>
              <w:left w:w="100" w:type="dxa"/>
              <w:bottom w:w="100" w:type="dxa"/>
              <w:right w:w="100" w:type="dxa"/>
            </w:tcMar>
          </w:tcPr>
          <w:p w14:paraId="43F8780B" w14:textId="77777777" w:rsidR="00BE7E7E" w:rsidRDefault="0077606B">
            <w:pPr>
              <w:widowControl w:val="0"/>
              <w:pBdr>
                <w:top w:val="nil"/>
                <w:left w:val="nil"/>
                <w:bottom w:val="nil"/>
                <w:right w:val="nil"/>
                <w:between w:val="nil"/>
              </w:pBdr>
              <w:spacing w:line="240" w:lineRule="auto"/>
              <w:rPr>
                <w:b/>
              </w:rPr>
            </w:pPr>
            <w:r>
              <w:rPr>
                <w:b/>
              </w:rPr>
              <w:t>Module Topics and Subtopics</w:t>
            </w:r>
          </w:p>
        </w:tc>
      </w:tr>
      <w:tr w:rsidR="00BE7E7E" w14:paraId="43F87822" w14:textId="77777777">
        <w:tc>
          <w:tcPr>
            <w:tcW w:w="3240" w:type="dxa"/>
            <w:shd w:val="clear" w:color="auto" w:fill="auto"/>
            <w:tcMar>
              <w:top w:w="100" w:type="dxa"/>
              <w:left w:w="100" w:type="dxa"/>
              <w:bottom w:w="100" w:type="dxa"/>
              <w:right w:w="100" w:type="dxa"/>
            </w:tcMar>
          </w:tcPr>
          <w:p w14:paraId="43F8780D" w14:textId="77777777" w:rsidR="00BE7E7E" w:rsidRDefault="0077606B">
            <w:r>
              <w:rPr>
                <w:i/>
              </w:rPr>
              <w:t>By the end of this module, students will:</w:t>
            </w:r>
            <w:r>
              <w:t xml:space="preserve"> </w:t>
            </w:r>
          </w:p>
          <w:p w14:paraId="43F8780E" w14:textId="77777777" w:rsidR="00BE7E7E" w:rsidRDefault="0077606B">
            <w:pPr>
              <w:numPr>
                <w:ilvl w:val="0"/>
                <w:numId w:val="9"/>
              </w:numPr>
            </w:pPr>
            <w:r>
              <w:t>Be more familiar with strategies they can use before and during the experience to ensure success</w:t>
            </w:r>
          </w:p>
          <w:p w14:paraId="43F8780F" w14:textId="77777777" w:rsidR="00BE7E7E" w:rsidRDefault="0077606B">
            <w:pPr>
              <w:numPr>
                <w:ilvl w:val="0"/>
                <w:numId w:val="9"/>
              </w:numPr>
            </w:pPr>
            <w:r>
              <w:t xml:space="preserve">​Be aware of University of Toronto resources and policies that may apply to this experience​ </w:t>
            </w:r>
          </w:p>
        </w:tc>
        <w:tc>
          <w:tcPr>
            <w:tcW w:w="6120" w:type="dxa"/>
            <w:shd w:val="clear" w:color="auto" w:fill="auto"/>
            <w:tcMar>
              <w:top w:w="100" w:type="dxa"/>
              <w:left w:w="100" w:type="dxa"/>
              <w:bottom w:w="100" w:type="dxa"/>
              <w:right w:w="100" w:type="dxa"/>
            </w:tcMar>
          </w:tcPr>
          <w:p w14:paraId="43F87810" w14:textId="77777777" w:rsidR="00BE7E7E" w:rsidRDefault="0077606B">
            <w:pPr>
              <w:widowControl w:val="0"/>
              <w:numPr>
                <w:ilvl w:val="0"/>
                <w:numId w:val="11"/>
              </w:numPr>
              <w:pBdr>
                <w:top w:val="nil"/>
                <w:left w:val="nil"/>
                <w:bottom w:val="nil"/>
                <w:right w:val="nil"/>
                <w:between w:val="nil"/>
              </w:pBdr>
              <w:spacing w:line="240" w:lineRule="auto"/>
            </w:pPr>
            <w:r>
              <w:t>The value of goal setting [video]</w:t>
            </w:r>
          </w:p>
          <w:p w14:paraId="43F87811" w14:textId="77777777" w:rsidR="00BE7E7E" w:rsidRDefault="0077606B">
            <w:pPr>
              <w:widowControl w:val="0"/>
              <w:numPr>
                <w:ilvl w:val="0"/>
                <w:numId w:val="11"/>
              </w:numPr>
              <w:pBdr>
                <w:top w:val="nil"/>
                <w:left w:val="nil"/>
                <w:bottom w:val="nil"/>
                <w:right w:val="nil"/>
                <w:between w:val="nil"/>
              </w:pBdr>
              <w:spacing w:line="240" w:lineRule="auto"/>
            </w:pPr>
            <w:r>
              <w:t>What is experiential learning?</w:t>
            </w:r>
          </w:p>
          <w:p w14:paraId="43F87812" w14:textId="77777777" w:rsidR="00BE7E7E" w:rsidRDefault="0077606B">
            <w:pPr>
              <w:widowControl w:val="0"/>
              <w:numPr>
                <w:ilvl w:val="0"/>
                <w:numId w:val="11"/>
              </w:numPr>
              <w:pBdr>
                <w:top w:val="nil"/>
                <w:left w:val="nil"/>
                <w:bottom w:val="nil"/>
                <w:right w:val="nil"/>
                <w:between w:val="nil"/>
              </w:pBdr>
              <w:spacing w:line="240" w:lineRule="auto"/>
            </w:pPr>
            <w:r>
              <w:t>Establishing your goals</w:t>
            </w:r>
          </w:p>
          <w:p w14:paraId="43F87813" w14:textId="77777777" w:rsidR="00BE7E7E" w:rsidRDefault="0077606B">
            <w:pPr>
              <w:widowControl w:val="0"/>
              <w:numPr>
                <w:ilvl w:val="1"/>
                <w:numId w:val="11"/>
              </w:numPr>
              <w:pBdr>
                <w:top w:val="nil"/>
                <w:left w:val="nil"/>
                <w:bottom w:val="nil"/>
                <w:right w:val="nil"/>
                <w:between w:val="nil"/>
              </w:pBdr>
              <w:spacing w:line="240" w:lineRule="auto"/>
            </w:pPr>
            <w:r>
              <w:t>What are the benefits of experiential learning for you? [student activity]</w:t>
            </w:r>
          </w:p>
          <w:p w14:paraId="43F87814" w14:textId="77777777" w:rsidR="00BE7E7E" w:rsidRDefault="0077606B">
            <w:pPr>
              <w:widowControl w:val="0"/>
              <w:numPr>
                <w:ilvl w:val="1"/>
                <w:numId w:val="11"/>
              </w:numPr>
              <w:pBdr>
                <w:top w:val="nil"/>
                <w:left w:val="nil"/>
                <w:bottom w:val="nil"/>
                <w:right w:val="nil"/>
                <w:between w:val="nil"/>
              </w:pBdr>
              <w:spacing w:line="240" w:lineRule="auto"/>
            </w:pPr>
            <w:r>
              <w:t>Approaches to goal setting</w:t>
            </w:r>
          </w:p>
          <w:p w14:paraId="43F87815" w14:textId="77777777" w:rsidR="00BE7E7E" w:rsidRDefault="0077606B">
            <w:pPr>
              <w:widowControl w:val="0"/>
              <w:numPr>
                <w:ilvl w:val="1"/>
                <w:numId w:val="11"/>
              </w:numPr>
              <w:pBdr>
                <w:top w:val="nil"/>
                <w:left w:val="nil"/>
                <w:bottom w:val="nil"/>
                <w:right w:val="nil"/>
                <w:between w:val="nil"/>
              </w:pBdr>
              <w:spacing w:line="240" w:lineRule="auto"/>
            </w:pPr>
            <w:r>
              <w:t>Student example: establishing goals in an EL opportunity</w:t>
            </w:r>
          </w:p>
          <w:p w14:paraId="43F87816" w14:textId="77777777" w:rsidR="00BE7E7E" w:rsidRDefault="0077606B">
            <w:pPr>
              <w:widowControl w:val="0"/>
              <w:numPr>
                <w:ilvl w:val="1"/>
                <w:numId w:val="11"/>
              </w:numPr>
              <w:pBdr>
                <w:top w:val="nil"/>
                <w:left w:val="nil"/>
                <w:bottom w:val="nil"/>
                <w:right w:val="nil"/>
                <w:between w:val="nil"/>
              </w:pBdr>
              <w:spacing w:line="240" w:lineRule="auto"/>
            </w:pPr>
            <w:r>
              <w:t>Your goals for disciplinary knowledge? [student activity]</w:t>
            </w:r>
          </w:p>
          <w:p w14:paraId="43F87817" w14:textId="77777777" w:rsidR="00BE7E7E" w:rsidRDefault="0077606B">
            <w:pPr>
              <w:widowControl w:val="0"/>
              <w:numPr>
                <w:ilvl w:val="1"/>
                <w:numId w:val="11"/>
              </w:numPr>
              <w:pBdr>
                <w:top w:val="nil"/>
                <w:left w:val="nil"/>
                <w:bottom w:val="nil"/>
                <w:right w:val="nil"/>
                <w:between w:val="nil"/>
              </w:pBdr>
              <w:spacing w:line="240" w:lineRule="auto"/>
            </w:pPr>
            <w:r>
              <w:t>Your goals for skill and competency development? [student activity]</w:t>
            </w:r>
          </w:p>
          <w:p w14:paraId="43F87818" w14:textId="77777777" w:rsidR="00BE7E7E" w:rsidRDefault="0077606B">
            <w:pPr>
              <w:widowControl w:val="0"/>
              <w:numPr>
                <w:ilvl w:val="1"/>
                <w:numId w:val="11"/>
              </w:numPr>
              <w:pBdr>
                <w:top w:val="nil"/>
                <w:left w:val="nil"/>
                <w:bottom w:val="nil"/>
                <w:right w:val="nil"/>
                <w:between w:val="nil"/>
              </w:pBdr>
              <w:spacing w:line="240" w:lineRule="auto"/>
            </w:pPr>
            <w:r>
              <w:t>Your goals for career development? [student activity]</w:t>
            </w:r>
          </w:p>
          <w:p w14:paraId="43F87819" w14:textId="77777777" w:rsidR="00BE7E7E" w:rsidRDefault="0077606B">
            <w:pPr>
              <w:widowControl w:val="0"/>
              <w:numPr>
                <w:ilvl w:val="1"/>
                <w:numId w:val="11"/>
              </w:numPr>
              <w:pBdr>
                <w:top w:val="nil"/>
                <w:left w:val="nil"/>
                <w:bottom w:val="nil"/>
                <w:right w:val="nil"/>
                <w:between w:val="nil"/>
              </w:pBdr>
              <w:spacing w:line="240" w:lineRule="auto"/>
            </w:pPr>
            <w:r>
              <w:t>Your goals for personal development? [student activity]</w:t>
            </w:r>
          </w:p>
          <w:p w14:paraId="43F8781A" w14:textId="77777777" w:rsidR="00BE7E7E" w:rsidRDefault="0077606B">
            <w:pPr>
              <w:widowControl w:val="0"/>
              <w:numPr>
                <w:ilvl w:val="0"/>
                <w:numId w:val="11"/>
              </w:numPr>
              <w:pBdr>
                <w:top w:val="nil"/>
                <w:left w:val="nil"/>
                <w:bottom w:val="nil"/>
                <w:right w:val="nil"/>
                <w:between w:val="nil"/>
              </w:pBdr>
              <w:spacing w:line="240" w:lineRule="auto"/>
            </w:pPr>
            <w:r>
              <w:t>Aligning your goals with your experiential learning opportunity</w:t>
            </w:r>
          </w:p>
          <w:p w14:paraId="43F8781B" w14:textId="77777777" w:rsidR="00BE7E7E" w:rsidRDefault="0077606B">
            <w:pPr>
              <w:widowControl w:val="0"/>
              <w:numPr>
                <w:ilvl w:val="1"/>
                <w:numId w:val="11"/>
              </w:numPr>
              <w:pBdr>
                <w:top w:val="nil"/>
                <w:left w:val="nil"/>
                <w:bottom w:val="nil"/>
                <w:right w:val="nil"/>
                <w:between w:val="nil"/>
              </w:pBdr>
              <w:spacing w:line="240" w:lineRule="auto"/>
            </w:pPr>
            <w:r>
              <w:t>Creating your own learning experience</w:t>
            </w:r>
          </w:p>
          <w:p w14:paraId="43F8781C" w14:textId="77777777" w:rsidR="00BE7E7E" w:rsidRDefault="0077606B">
            <w:pPr>
              <w:widowControl w:val="0"/>
              <w:numPr>
                <w:ilvl w:val="1"/>
                <w:numId w:val="11"/>
              </w:numPr>
              <w:pBdr>
                <w:top w:val="nil"/>
                <w:left w:val="nil"/>
                <w:bottom w:val="nil"/>
                <w:right w:val="nil"/>
                <w:between w:val="nil"/>
              </w:pBdr>
              <w:spacing w:line="240" w:lineRule="auto"/>
            </w:pPr>
            <w:r>
              <w:t>Student example: placement at a food bank</w:t>
            </w:r>
          </w:p>
          <w:p w14:paraId="43F8781D" w14:textId="77777777" w:rsidR="00BE7E7E" w:rsidRDefault="0077606B">
            <w:pPr>
              <w:widowControl w:val="0"/>
              <w:numPr>
                <w:ilvl w:val="1"/>
                <w:numId w:val="11"/>
              </w:numPr>
              <w:pBdr>
                <w:top w:val="nil"/>
                <w:left w:val="nil"/>
                <w:bottom w:val="nil"/>
                <w:right w:val="nil"/>
                <w:between w:val="nil"/>
              </w:pBdr>
              <w:spacing w:line="240" w:lineRule="auto"/>
            </w:pPr>
            <w:r>
              <w:t>Student example: creating learning opportunities</w:t>
            </w:r>
          </w:p>
          <w:p w14:paraId="43F8781E" w14:textId="77777777" w:rsidR="00BE7E7E" w:rsidRDefault="0077606B">
            <w:pPr>
              <w:widowControl w:val="0"/>
              <w:numPr>
                <w:ilvl w:val="1"/>
                <w:numId w:val="11"/>
              </w:numPr>
              <w:pBdr>
                <w:top w:val="nil"/>
                <w:left w:val="nil"/>
                <w:bottom w:val="nil"/>
                <w:right w:val="nil"/>
                <w:between w:val="nil"/>
              </w:pBdr>
              <w:spacing w:line="240" w:lineRule="auto"/>
            </w:pPr>
            <w:r>
              <w:t>Student example: learning through reflection</w:t>
            </w:r>
          </w:p>
          <w:p w14:paraId="43F8781F" w14:textId="77777777" w:rsidR="00BE7E7E" w:rsidRDefault="0077606B">
            <w:pPr>
              <w:widowControl w:val="0"/>
              <w:numPr>
                <w:ilvl w:val="1"/>
                <w:numId w:val="11"/>
              </w:numPr>
              <w:pBdr>
                <w:top w:val="nil"/>
                <w:left w:val="nil"/>
                <w:bottom w:val="nil"/>
                <w:right w:val="nil"/>
                <w:between w:val="nil"/>
              </w:pBdr>
              <w:spacing w:line="240" w:lineRule="auto"/>
            </w:pPr>
            <w:r>
              <w:t>Aligning goals: learning about your organization</w:t>
            </w:r>
          </w:p>
          <w:p w14:paraId="43F87820" w14:textId="77777777" w:rsidR="00BE7E7E" w:rsidRDefault="0077606B">
            <w:pPr>
              <w:widowControl w:val="0"/>
              <w:numPr>
                <w:ilvl w:val="1"/>
                <w:numId w:val="11"/>
              </w:numPr>
              <w:pBdr>
                <w:top w:val="nil"/>
                <w:left w:val="nil"/>
                <w:bottom w:val="nil"/>
                <w:right w:val="nil"/>
                <w:between w:val="nil"/>
              </w:pBdr>
              <w:spacing w:line="240" w:lineRule="auto"/>
            </w:pPr>
            <w:r>
              <w:t>Aligning your goals [student activity]</w:t>
            </w:r>
          </w:p>
          <w:p w14:paraId="43F87821" w14:textId="77777777" w:rsidR="00BE7E7E" w:rsidRDefault="0077606B">
            <w:pPr>
              <w:widowControl w:val="0"/>
              <w:numPr>
                <w:ilvl w:val="1"/>
                <w:numId w:val="11"/>
              </w:numPr>
              <w:pBdr>
                <w:top w:val="nil"/>
                <w:left w:val="nil"/>
                <w:bottom w:val="nil"/>
                <w:right w:val="nil"/>
                <w:between w:val="nil"/>
              </w:pBdr>
              <w:spacing w:line="240" w:lineRule="auto"/>
            </w:pPr>
            <w:r>
              <w:t>Aligning goals: some final tips</w:t>
            </w:r>
          </w:p>
        </w:tc>
      </w:tr>
    </w:tbl>
    <w:p w14:paraId="43F87823" w14:textId="77777777" w:rsidR="00BE7E7E" w:rsidRDefault="00BE7E7E">
      <w:pPr>
        <w:rPr>
          <w:b/>
        </w:rPr>
      </w:pPr>
    </w:p>
    <w:p w14:paraId="43F87824" w14:textId="77777777" w:rsidR="00BE7E7E" w:rsidRDefault="00BE7E7E">
      <w:pPr>
        <w:rPr>
          <w:b/>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6075"/>
      </w:tblGrid>
      <w:tr w:rsidR="00BE7E7E" w14:paraId="43F87826" w14:textId="77777777">
        <w:trPr>
          <w:trHeight w:val="420"/>
        </w:trPr>
        <w:tc>
          <w:tcPr>
            <w:tcW w:w="9360" w:type="dxa"/>
            <w:gridSpan w:val="2"/>
            <w:shd w:val="clear" w:color="auto" w:fill="6FA8DC"/>
            <w:tcMar>
              <w:top w:w="100" w:type="dxa"/>
              <w:left w:w="100" w:type="dxa"/>
              <w:bottom w:w="100" w:type="dxa"/>
              <w:right w:w="100" w:type="dxa"/>
            </w:tcMar>
          </w:tcPr>
          <w:p w14:paraId="43F87825" w14:textId="77777777" w:rsidR="00BE7E7E" w:rsidRDefault="0077606B">
            <w:pPr>
              <w:widowControl w:val="0"/>
              <w:spacing w:line="240" w:lineRule="auto"/>
              <w:rPr>
                <w:b/>
              </w:rPr>
            </w:pPr>
            <w:r>
              <w:rPr>
                <w:b/>
              </w:rPr>
              <w:t>Module 2: Understanding Your Strengths, Values and Interests</w:t>
            </w:r>
          </w:p>
        </w:tc>
      </w:tr>
      <w:tr w:rsidR="00BE7E7E" w14:paraId="43F87828" w14:textId="77777777">
        <w:trPr>
          <w:trHeight w:val="420"/>
        </w:trPr>
        <w:tc>
          <w:tcPr>
            <w:tcW w:w="9360" w:type="dxa"/>
            <w:gridSpan w:val="2"/>
            <w:shd w:val="clear" w:color="auto" w:fill="D9D9D9"/>
            <w:tcMar>
              <w:top w:w="100" w:type="dxa"/>
              <w:left w:w="100" w:type="dxa"/>
              <w:bottom w:w="100" w:type="dxa"/>
              <w:right w:w="100" w:type="dxa"/>
            </w:tcMar>
          </w:tcPr>
          <w:p w14:paraId="5DC67CF8" w14:textId="77777777" w:rsidR="00BE7E7E" w:rsidRDefault="0077606B">
            <w:pPr>
              <w:widowControl w:val="0"/>
              <w:spacing w:line="240" w:lineRule="auto"/>
            </w:pPr>
            <w:r>
              <w:t xml:space="preserve">Theme: Preparing for experiential learning </w:t>
            </w:r>
          </w:p>
          <w:p w14:paraId="43F87827" w14:textId="1CF756CF" w:rsidR="002859E8" w:rsidRDefault="002859E8" w:rsidP="002859E8">
            <w:pPr>
              <w:widowControl w:val="0"/>
              <w:spacing w:line="240" w:lineRule="auto"/>
            </w:pPr>
            <w:r>
              <w:t>Expected time to completion: 15 mins</w:t>
            </w:r>
          </w:p>
        </w:tc>
      </w:tr>
      <w:tr w:rsidR="00BE7E7E" w14:paraId="43F8782B" w14:textId="77777777">
        <w:tc>
          <w:tcPr>
            <w:tcW w:w="3285" w:type="dxa"/>
            <w:shd w:val="clear" w:color="auto" w:fill="D9D9D9"/>
            <w:tcMar>
              <w:top w:w="100" w:type="dxa"/>
              <w:left w:w="100" w:type="dxa"/>
              <w:bottom w:w="100" w:type="dxa"/>
              <w:right w:w="100" w:type="dxa"/>
            </w:tcMar>
          </w:tcPr>
          <w:p w14:paraId="43F87829" w14:textId="77777777" w:rsidR="00BE7E7E" w:rsidRDefault="0077606B">
            <w:pPr>
              <w:widowControl w:val="0"/>
              <w:spacing w:line="240" w:lineRule="auto"/>
              <w:rPr>
                <w:b/>
              </w:rPr>
            </w:pPr>
            <w:r>
              <w:rPr>
                <w:b/>
              </w:rPr>
              <w:t>Module Learning Objectives</w:t>
            </w:r>
          </w:p>
        </w:tc>
        <w:tc>
          <w:tcPr>
            <w:tcW w:w="6075" w:type="dxa"/>
            <w:shd w:val="clear" w:color="auto" w:fill="D9D9D9"/>
            <w:tcMar>
              <w:top w:w="100" w:type="dxa"/>
              <w:left w:w="100" w:type="dxa"/>
              <w:bottom w:w="100" w:type="dxa"/>
              <w:right w:w="100" w:type="dxa"/>
            </w:tcMar>
          </w:tcPr>
          <w:p w14:paraId="43F8782A" w14:textId="77777777" w:rsidR="00BE7E7E" w:rsidRDefault="0077606B">
            <w:pPr>
              <w:widowControl w:val="0"/>
              <w:spacing w:line="240" w:lineRule="auto"/>
              <w:rPr>
                <w:b/>
              </w:rPr>
            </w:pPr>
            <w:r>
              <w:rPr>
                <w:b/>
              </w:rPr>
              <w:t>Module Topics and Subtopics</w:t>
            </w:r>
          </w:p>
        </w:tc>
      </w:tr>
      <w:tr w:rsidR="00BE7E7E" w14:paraId="43F8783B" w14:textId="77777777">
        <w:tc>
          <w:tcPr>
            <w:tcW w:w="3285" w:type="dxa"/>
            <w:shd w:val="clear" w:color="auto" w:fill="auto"/>
            <w:tcMar>
              <w:top w:w="100" w:type="dxa"/>
              <w:left w:w="100" w:type="dxa"/>
              <w:bottom w:w="100" w:type="dxa"/>
              <w:right w:w="100" w:type="dxa"/>
            </w:tcMar>
          </w:tcPr>
          <w:p w14:paraId="43F8782C" w14:textId="77777777" w:rsidR="00BE7E7E" w:rsidRDefault="0077606B">
            <w:r>
              <w:rPr>
                <w:i/>
              </w:rPr>
              <w:t>By the end of this module, students will:</w:t>
            </w:r>
            <w:r>
              <w:t xml:space="preserve"> </w:t>
            </w:r>
          </w:p>
          <w:p w14:paraId="43F8782D" w14:textId="77777777" w:rsidR="00BE7E7E" w:rsidRDefault="0077606B">
            <w:pPr>
              <w:numPr>
                <w:ilvl w:val="0"/>
                <w:numId w:val="5"/>
              </w:numPr>
            </w:pPr>
            <w:r>
              <w:lastRenderedPageBreak/>
              <w:t xml:space="preserve">Be able to recognize the benefits of identifying their strengths, values and interests​ </w:t>
            </w:r>
          </w:p>
          <w:p w14:paraId="43F8782E" w14:textId="77777777" w:rsidR="00BE7E7E" w:rsidRDefault="0077606B">
            <w:pPr>
              <w:numPr>
                <w:ilvl w:val="0"/>
                <w:numId w:val="5"/>
              </w:numPr>
            </w:pPr>
            <w:r>
              <w:t>Be able to articulate how their strengths, values and interests relate to an experience</w:t>
            </w:r>
          </w:p>
        </w:tc>
        <w:tc>
          <w:tcPr>
            <w:tcW w:w="6075" w:type="dxa"/>
            <w:shd w:val="clear" w:color="auto" w:fill="auto"/>
            <w:tcMar>
              <w:top w:w="100" w:type="dxa"/>
              <w:left w:w="100" w:type="dxa"/>
              <w:bottom w:w="100" w:type="dxa"/>
              <w:right w:w="100" w:type="dxa"/>
            </w:tcMar>
          </w:tcPr>
          <w:p w14:paraId="43F8782F" w14:textId="77777777" w:rsidR="00BE7E7E" w:rsidRDefault="0077606B">
            <w:pPr>
              <w:widowControl w:val="0"/>
              <w:numPr>
                <w:ilvl w:val="0"/>
                <w:numId w:val="11"/>
              </w:numPr>
              <w:pBdr>
                <w:top w:val="nil"/>
                <w:left w:val="nil"/>
                <w:bottom w:val="nil"/>
                <w:right w:val="nil"/>
                <w:between w:val="nil"/>
              </w:pBdr>
              <w:spacing w:line="240" w:lineRule="auto"/>
              <w:rPr>
                <w:color w:val="000000"/>
              </w:rPr>
            </w:pPr>
            <w:r>
              <w:lastRenderedPageBreak/>
              <w:t>Why consider your strengths, values and interests?</w:t>
            </w:r>
          </w:p>
          <w:p w14:paraId="43F87830" w14:textId="77777777" w:rsidR="00BE7E7E" w:rsidRDefault="0077606B">
            <w:pPr>
              <w:widowControl w:val="0"/>
              <w:numPr>
                <w:ilvl w:val="0"/>
                <w:numId w:val="11"/>
              </w:numPr>
              <w:pBdr>
                <w:top w:val="nil"/>
                <w:left w:val="nil"/>
                <w:bottom w:val="nil"/>
                <w:right w:val="nil"/>
                <w:between w:val="nil"/>
              </w:pBdr>
              <w:spacing w:line="240" w:lineRule="auto"/>
            </w:pPr>
            <w:r>
              <w:t>What are strengths, values and interests?</w:t>
            </w:r>
          </w:p>
          <w:p w14:paraId="43F87831" w14:textId="77777777" w:rsidR="00BE7E7E" w:rsidRDefault="0077606B">
            <w:pPr>
              <w:widowControl w:val="0"/>
              <w:numPr>
                <w:ilvl w:val="0"/>
                <w:numId w:val="11"/>
              </w:numPr>
              <w:pBdr>
                <w:top w:val="nil"/>
                <w:left w:val="nil"/>
                <w:bottom w:val="nil"/>
                <w:right w:val="nil"/>
                <w:between w:val="nil"/>
              </w:pBdr>
              <w:spacing w:line="240" w:lineRule="auto"/>
            </w:pPr>
            <w:r>
              <w:lastRenderedPageBreak/>
              <w:t>Identifying strengths, values and interests from experience</w:t>
            </w:r>
          </w:p>
          <w:p w14:paraId="43F87832" w14:textId="77777777" w:rsidR="00BE7E7E" w:rsidRDefault="0077606B">
            <w:pPr>
              <w:widowControl w:val="0"/>
              <w:numPr>
                <w:ilvl w:val="1"/>
                <w:numId w:val="11"/>
              </w:numPr>
              <w:pBdr>
                <w:top w:val="nil"/>
                <w:left w:val="nil"/>
                <w:bottom w:val="nil"/>
                <w:right w:val="nil"/>
                <w:between w:val="nil"/>
              </w:pBdr>
              <w:spacing w:line="240" w:lineRule="auto"/>
            </w:pPr>
            <w:r>
              <w:t>The presence of your strengths, values and interests</w:t>
            </w:r>
          </w:p>
          <w:p w14:paraId="43F87833" w14:textId="77777777" w:rsidR="00BE7E7E" w:rsidRDefault="0077606B">
            <w:pPr>
              <w:widowControl w:val="0"/>
              <w:numPr>
                <w:ilvl w:val="1"/>
                <w:numId w:val="11"/>
              </w:numPr>
              <w:pBdr>
                <w:top w:val="nil"/>
                <w:left w:val="nil"/>
                <w:bottom w:val="nil"/>
                <w:right w:val="nil"/>
                <w:between w:val="nil"/>
              </w:pBdr>
              <w:spacing w:line="240" w:lineRule="auto"/>
            </w:pPr>
            <w:r>
              <w:t>Student example: Qin’s story</w:t>
            </w:r>
          </w:p>
          <w:p w14:paraId="43F87834" w14:textId="77777777" w:rsidR="00BE7E7E" w:rsidRDefault="0077606B">
            <w:pPr>
              <w:widowControl w:val="0"/>
              <w:numPr>
                <w:ilvl w:val="1"/>
                <w:numId w:val="11"/>
              </w:numPr>
              <w:pBdr>
                <w:top w:val="nil"/>
                <w:left w:val="nil"/>
                <w:bottom w:val="nil"/>
                <w:right w:val="nil"/>
                <w:between w:val="nil"/>
              </w:pBdr>
              <w:spacing w:line="240" w:lineRule="auto"/>
            </w:pPr>
            <w:r>
              <w:t>Student example: Qin’s strengths, values and interests</w:t>
            </w:r>
          </w:p>
          <w:p w14:paraId="43F87835" w14:textId="77777777" w:rsidR="00BE7E7E" w:rsidRDefault="0077606B">
            <w:pPr>
              <w:widowControl w:val="0"/>
              <w:numPr>
                <w:ilvl w:val="0"/>
                <w:numId w:val="11"/>
              </w:numPr>
              <w:pBdr>
                <w:top w:val="nil"/>
                <w:left w:val="nil"/>
                <w:bottom w:val="nil"/>
                <w:right w:val="nil"/>
                <w:between w:val="nil"/>
              </w:pBdr>
              <w:spacing w:line="240" w:lineRule="auto"/>
            </w:pPr>
            <w:r>
              <w:t>Articulating your Strengths, Values and Interests</w:t>
            </w:r>
          </w:p>
          <w:p w14:paraId="43F87836" w14:textId="77777777" w:rsidR="00BE7E7E" w:rsidRDefault="0077606B">
            <w:pPr>
              <w:widowControl w:val="0"/>
              <w:numPr>
                <w:ilvl w:val="1"/>
                <w:numId w:val="11"/>
              </w:numPr>
              <w:pBdr>
                <w:top w:val="nil"/>
                <w:left w:val="nil"/>
                <w:bottom w:val="nil"/>
                <w:right w:val="nil"/>
                <w:between w:val="nil"/>
              </w:pBdr>
              <w:spacing w:line="240" w:lineRule="auto"/>
            </w:pPr>
            <w:r>
              <w:t>A previous successful experience you’ve had [student activity]</w:t>
            </w:r>
          </w:p>
          <w:p w14:paraId="43F87837" w14:textId="77777777" w:rsidR="00BE7E7E" w:rsidRDefault="0077606B">
            <w:pPr>
              <w:widowControl w:val="0"/>
              <w:numPr>
                <w:ilvl w:val="1"/>
                <w:numId w:val="11"/>
              </w:numPr>
              <w:pBdr>
                <w:top w:val="nil"/>
                <w:left w:val="nil"/>
                <w:bottom w:val="nil"/>
                <w:right w:val="nil"/>
                <w:between w:val="nil"/>
              </w:pBdr>
              <w:spacing w:line="240" w:lineRule="auto"/>
            </w:pPr>
            <w:r>
              <w:t>What strengths are revealed by your story [student activity]</w:t>
            </w:r>
          </w:p>
          <w:p w14:paraId="43F87838" w14:textId="77777777" w:rsidR="00BE7E7E" w:rsidRDefault="0077606B">
            <w:pPr>
              <w:widowControl w:val="0"/>
              <w:numPr>
                <w:ilvl w:val="1"/>
                <w:numId w:val="11"/>
              </w:numPr>
              <w:spacing w:line="240" w:lineRule="auto"/>
            </w:pPr>
            <w:r>
              <w:t>What values are revealed by your story [student activity]</w:t>
            </w:r>
          </w:p>
          <w:p w14:paraId="43F87839" w14:textId="77777777" w:rsidR="00BE7E7E" w:rsidRDefault="0077606B">
            <w:pPr>
              <w:widowControl w:val="0"/>
              <w:numPr>
                <w:ilvl w:val="1"/>
                <w:numId w:val="11"/>
              </w:numPr>
              <w:spacing w:line="240" w:lineRule="auto"/>
            </w:pPr>
            <w:r>
              <w:t>What interests are revealed by your story [student activity]</w:t>
            </w:r>
          </w:p>
          <w:p w14:paraId="43F8783A" w14:textId="77777777" w:rsidR="00BE7E7E" w:rsidRDefault="0077606B">
            <w:pPr>
              <w:widowControl w:val="0"/>
              <w:numPr>
                <w:ilvl w:val="0"/>
                <w:numId w:val="11"/>
              </w:numPr>
              <w:pBdr>
                <w:top w:val="nil"/>
                <w:left w:val="nil"/>
                <w:bottom w:val="nil"/>
                <w:right w:val="nil"/>
                <w:between w:val="nil"/>
              </w:pBdr>
              <w:spacing w:line="240" w:lineRule="auto"/>
            </w:pPr>
            <w:r>
              <w:t>Your strengths, values and interests in action</w:t>
            </w:r>
          </w:p>
        </w:tc>
      </w:tr>
    </w:tbl>
    <w:p w14:paraId="43F8783C" w14:textId="77777777" w:rsidR="00BE7E7E" w:rsidRDefault="00BE7E7E">
      <w:pPr>
        <w:rPr>
          <w:b/>
        </w:rPr>
      </w:pPr>
    </w:p>
    <w:p w14:paraId="43F8783D" w14:textId="77777777" w:rsidR="00BE7E7E" w:rsidRDefault="00BE7E7E">
      <w:pPr>
        <w:rPr>
          <w:b/>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6045"/>
      </w:tblGrid>
      <w:tr w:rsidR="00BE7E7E" w14:paraId="43F8783F" w14:textId="77777777">
        <w:trPr>
          <w:trHeight w:val="420"/>
        </w:trPr>
        <w:tc>
          <w:tcPr>
            <w:tcW w:w="9360" w:type="dxa"/>
            <w:gridSpan w:val="2"/>
            <w:shd w:val="clear" w:color="auto" w:fill="6FA8DC"/>
            <w:tcMar>
              <w:top w:w="100" w:type="dxa"/>
              <w:left w:w="100" w:type="dxa"/>
              <w:bottom w:w="100" w:type="dxa"/>
              <w:right w:w="100" w:type="dxa"/>
            </w:tcMar>
          </w:tcPr>
          <w:p w14:paraId="43F8783E" w14:textId="77777777" w:rsidR="00BE7E7E" w:rsidRDefault="0077606B">
            <w:pPr>
              <w:widowControl w:val="0"/>
              <w:spacing w:line="240" w:lineRule="auto"/>
              <w:rPr>
                <w:b/>
              </w:rPr>
            </w:pPr>
            <w:r>
              <w:rPr>
                <w:b/>
              </w:rPr>
              <w:t>Module 3: Reflection</w:t>
            </w:r>
          </w:p>
        </w:tc>
      </w:tr>
      <w:tr w:rsidR="00BE7E7E" w14:paraId="43F87841" w14:textId="77777777">
        <w:trPr>
          <w:trHeight w:val="420"/>
        </w:trPr>
        <w:tc>
          <w:tcPr>
            <w:tcW w:w="9360" w:type="dxa"/>
            <w:gridSpan w:val="2"/>
            <w:shd w:val="clear" w:color="auto" w:fill="D9D9D9"/>
            <w:tcMar>
              <w:top w:w="100" w:type="dxa"/>
              <w:left w:w="100" w:type="dxa"/>
              <w:bottom w:w="100" w:type="dxa"/>
              <w:right w:w="100" w:type="dxa"/>
            </w:tcMar>
          </w:tcPr>
          <w:p w14:paraId="57CA15D8" w14:textId="77777777" w:rsidR="00BE7E7E" w:rsidRDefault="0077606B">
            <w:pPr>
              <w:widowControl w:val="0"/>
              <w:spacing w:line="240" w:lineRule="auto"/>
            </w:pPr>
            <w:r>
              <w:t>Theme: Preparing for experiential learning</w:t>
            </w:r>
          </w:p>
          <w:p w14:paraId="43F87840" w14:textId="7EB4E6B7" w:rsidR="002859E8" w:rsidRDefault="002859E8">
            <w:pPr>
              <w:widowControl w:val="0"/>
              <w:spacing w:line="240" w:lineRule="auto"/>
            </w:pPr>
            <w:r>
              <w:t>Expected time to completion: 30 mins</w:t>
            </w:r>
          </w:p>
        </w:tc>
      </w:tr>
      <w:tr w:rsidR="00BE7E7E" w14:paraId="43F87844" w14:textId="77777777">
        <w:tc>
          <w:tcPr>
            <w:tcW w:w="3315" w:type="dxa"/>
            <w:shd w:val="clear" w:color="auto" w:fill="D9D9D9"/>
            <w:tcMar>
              <w:top w:w="100" w:type="dxa"/>
              <w:left w:w="100" w:type="dxa"/>
              <w:bottom w:w="100" w:type="dxa"/>
              <w:right w:w="100" w:type="dxa"/>
            </w:tcMar>
          </w:tcPr>
          <w:p w14:paraId="43F87842" w14:textId="77777777" w:rsidR="00BE7E7E" w:rsidRDefault="0077606B">
            <w:pPr>
              <w:widowControl w:val="0"/>
              <w:spacing w:line="240" w:lineRule="auto"/>
              <w:rPr>
                <w:b/>
              </w:rPr>
            </w:pPr>
            <w:r>
              <w:rPr>
                <w:b/>
              </w:rPr>
              <w:t>Module Learning Objectives</w:t>
            </w:r>
          </w:p>
        </w:tc>
        <w:tc>
          <w:tcPr>
            <w:tcW w:w="6045" w:type="dxa"/>
            <w:shd w:val="clear" w:color="auto" w:fill="D9D9D9"/>
            <w:tcMar>
              <w:top w:w="100" w:type="dxa"/>
              <w:left w:w="100" w:type="dxa"/>
              <w:bottom w:w="100" w:type="dxa"/>
              <w:right w:w="100" w:type="dxa"/>
            </w:tcMar>
          </w:tcPr>
          <w:p w14:paraId="43F87843" w14:textId="77777777" w:rsidR="00BE7E7E" w:rsidRDefault="0077606B">
            <w:pPr>
              <w:widowControl w:val="0"/>
              <w:spacing w:line="240" w:lineRule="auto"/>
              <w:rPr>
                <w:b/>
              </w:rPr>
            </w:pPr>
            <w:r>
              <w:rPr>
                <w:b/>
              </w:rPr>
              <w:t>Module Topics and Subtopics</w:t>
            </w:r>
          </w:p>
        </w:tc>
      </w:tr>
      <w:tr w:rsidR="00BE7E7E" w14:paraId="43F8785D" w14:textId="77777777">
        <w:tc>
          <w:tcPr>
            <w:tcW w:w="3315" w:type="dxa"/>
            <w:shd w:val="clear" w:color="auto" w:fill="auto"/>
            <w:tcMar>
              <w:top w:w="100" w:type="dxa"/>
              <w:left w:w="100" w:type="dxa"/>
              <w:bottom w:w="100" w:type="dxa"/>
              <w:right w:w="100" w:type="dxa"/>
            </w:tcMar>
          </w:tcPr>
          <w:p w14:paraId="43F87845" w14:textId="77777777" w:rsidR="00BE7E7E" w:rsidRDefault="0077606B">
            <w:r>
              <w:rPr>
                <w:i/>
              </w:rPr>
              <w:t>By the end of this module, students will:</w:t>
            </w:r>
            <w:r>
              <w:t xml:space="preserve"> </w:t>
            </w:r>
          </w:p>
          <w:p w14:paraId="43F87846" w14:textId="77777777" w:rsidR="00BE7E7E" w:rsidRDefault="0077606B">
            <w:pPr>
              <w:numPr>
                <w:ilvl w:val="0"/>
                <w:numId w:val="5"/>
              </w:numPr>
            </w:pPr>
            <w:r>
              <w:t xml:space="preserve">Understand what reflection is and why it is essential to experiential learning​ </w:t>
            </w:r>
          </w:p>
          <w:p w14:paraId="43F87847" w14:textId="77777777" w:rsidR="00BE7E7E" w:rsidRDefault="0077606B">
            <w:pPr>
              <w:numPr>
                <w:ilvl w:val="0"/>
                <w:numId w:val="5"/>
              </w:numPr>
            </w:pPr>
            <w:r>
              <w:t xml:space="preserve">Have practiced reflecting on their own experiences ​ </w:t>
            </w:r>
          </w:p>
          <w:p w14:paraId="43F87848" w14:textId="77777777" w:rsidR="00BE7E7E" w:rsidRDefault="0077606B">
            <w:pPr>
              <w:numPr>
                <w:ilvl w:val="0"/>
                <w:numId w:val="5"/>
              </w:numPr>
            </w:pPr>
            <w:r>
              <w:t>Have learned strategies for improving their reflective skills​</w:t>
            </w:r>
          </w:p>
        </w:tc>
        <w:tc>
          <w:tcPr>
            <w:tcW w:w="6045" w:type="dxa"/>
            <w:shd w:val="clear" w:color="auto" w:fill="auto"/>
            <w:tcMar>
              <w:top w:w="100" w:type="dxa"/>
              <w:left w:w="100" w:type="dxa"/>
              <w:bottom w:w="100" w:type="dxa"/>
              <w:right w:w="100" w:type="dxa"/>
            </w:tcMar>
          </w:tcPr>
          <w:p w14:paraId="43F87849" w14:textId="77777777" w:rsidR="00BE7E7E" w:rsidRDefault="0077606B">
            <w:pPr>
              <w:widowControl w:val="0"/>
              <w:numPr>
                <w:ilvl w:val="0"/>
                <w:numId w:val="11"/>
              </w:numPr>
              <w:spacing w:line="240" w:lineRule="auto"/>
            </w:pPr>
            <w:r>
              <w:t>The value of reflection [video]</w:t>
            </w:r>
          </w:p>
          <w:p w14:paraId="43F8784A" w14:textId="77777777" w:rsidR="00BE7E7E" w:rsidRDefault="0077606B">
            <w:pPr>
              <w:widowControl w:val="0"/>
              <w:numPr>
                <w:ilvl w:val="0"/>
                <w:numId w:val="11"/>
              </w:numPr>
              <w:spacing w:line="240" w:lineRule="auto"/>
            </w:pPr>
            <w:r>
              <w:t>Reflection in experiential learning</w:t>
            </w:r>
          </w:p>
          <w:p w14:paraId="43F8784B" w14:textId="77777777" w:rsidR="00BE7E7E" w:rsidRDefault="0077606B">
            <w:pPr>
              <w:widowControl w:val="0"/>
              <w:numPr>
                <w:ilvl w:val="1"/>
                <w:numId w:val="11"/>
              </w:numPr>
              <w:spacing w:line="240" w:lineRule="auto"/>
            </w:pPr>
            <w:r>
              <w:t>What is experiential learning?</w:t>
            </w:r>
          </w:p>
          <w:p w14:paraId="43F8784C" w14:textId="77777777" w:rsidR="00BE7E7E" w:rsidRDefault="0077606B">
            <w:pPr>
              <w:widowControl w:val="0"/>
              <w:numPr>
                <w:ilvl w:val="1"/>
                <w:numId w:val="11"/>
              </w:numPr>
              <w:spacing w:line="240" w:lineRule="auto"/>
            </w:pPr>
            <w:r>
              <w:t>What is reflection?</w:t>
            </w:r>
          </w:p>
          <w:p w14:paraId="43F8784D" w14:textId="77777777" w:rsidR="00BE7E7E" w:rsidRDefault="0077606B">
            <w:pPr>
              <w:widowControl w:val="0"/>
              <w:numPr>
                <w:ilvl w:val="1"/>
                <w:numId w:val="11"/>
              </w:numPr>
              <w:spacing w:line="240" w:lineRule="auto"/>
            </w:pPr>
            <w:r>
              <w:t>Learning from experience</w:t>
            </w:r>
          </w:p>
          <w:p w14:paraId="43F8784E" w14:textId="77777777" w:rsidR="00BE7E7E" w:rsidRDefault="0077606B">
            <w:pPr>
              <w:widowControl w:val="0"/>
              <w:numPr>
                <w:ilvl w:val="1"/>
                <w:numId w:val="11"/>
              </w:numPr>
              <w:spacing w:line="240" w:lineRule="auto"/>
            </w:pPr>
            <w:r>
              <w:t>Reflection is integrative</w:t>
            </w:r>
          </w:p>
          <w:p w14:paraId="43F8784F" w14:textId="77777777" w:rsidR="00BE7E7E" w:rsidRDefault="0077606B">
            <w:pPr>
              <w:widowControl w:val="0"/>
              <w:numPr>
                <w:ilvl w:val="1"/>
                <w:numId w:val="11"/>
              </w:numPr>
              <w:spacing w:line="240" w:lineRule="auto"/>
            </w:pPr>
            <w:r>
              <w:t>How we learn through reflection?</w:t>
            </w:r>
          </w:p>
          <w:p w14:paraId="43F87850" w14:textId="77777777" w:rsidR="00BE7E7E" w:rsidRDefault="0077606B">
            <w:pPr>
              <w:widowControl w:val="0"/>
              <w:numPr>
                <w:ilvl w:val="1"/>
                <w:numId w:val="11"/>
              </w:numPr>
              <w:spacing w:line="240" w:lineRule="auto"/>
            </w:pPr>
            <w:r>
              <w:t>Reflection is both a process and a product</w:t>
            </w:r>
          </w:p>
          <w:p w14:paraId="43F87851" w14:textId="77777777" w:rsidR="00BE7E7E" w:rsidRDefault="0077606B">
            <w:pPr>
              <w:widowControl w:val="0"/>
              <w:numPr>
                <w:ilvl w:val="0"/>
                <w:numId w:val="11"/>
              </w:numPr>
              <w:spacing w:line="240" w:lineRule="auto"/>
            </w:pPr>
            <w:r>
              <w:t>Practicing reflection</w:t>
            </w:r>
          </w:p>
          <w:p w14:paraId="43F87852" w14:textId="77777777" w:rsidR="00BE7E7E" w:rsidRDefault="0077606B">
            <w:pPr>
              <w:widowControl w:val="0"/>
              <w:numPr>
                <w:ilvl w:val="1"/>
                <w:numId w:val="11"/>
              </w:numPr>
              <w:spacing w:line="240" w:lineRule="auto"/>
            </w:pPr>
            <w:r>
              <w:t>Reflecting on a recent event [student activity]</w:t>
            </w:r>
          </w:p>
          <w:p w14:paraId="43F87853" w14:textId="77777777" w:rsidR="00BE7E7E" w:rsidRDefault="0077606B">
            <w:pPr>
              <w:widowControl w:val="0"/>
              <w:numPr>
                <w:ilvl w:val="1"/>
                <w:numId w:val="11"/>
              </w:numPr>
              <w:spacing w:line="240" w:lineRule="auto"/>
            </w:pPr>
            <w:r>
              <w:t>What? So what? Now what?</w:t>
            </w:r>
          </w:p>
          <w:p w14:paraId="43F87854" w14:textId="77777777" w:rsidR="00BE7E7E" w:rsidRDefault="0077606B">
            <w:pPr>
              <w:widowControl w:val="0"/>
              <w:numPr>
                <w:ilvl w:val="1"/>
                <w:numId w:val="11"/>
              </w:numPr>
              <w:spacing w:line="240" w:lineRule="auto"/>
            </w:pPr>
            <w:r>
              <w:t>Student example: reflection</w:t>
            </w:r>
          </w:p>
          <w:p w14:paraId="43F87855" w14:textId="77777777" w:rsidR="00BE7E7E" w:rsidRDefault="0077606B">
            <w:pPr>
              <w:widowControl w:val="0"/>
              <w:numPr>
                <w:ilvl w:val="0"/>
                <w:numId w:val="11"/>
              </w:numPr>
              <w:spacing w:line="240" w:lineRule="auto"/>
            </w:pPr>
            <w:r>
              <w:t>Strategies for reflective practice</w:t>
            </w:r>
          </w:p>
          <w:p w14:paraId="43F87856" w14:textId="77777777" w:rsidR="00BE7E7E" w:rsidRDefault="0077606B">
            <w:pPr>
              <w:widowControl w:val="0"/>
              <w:numPr>
                <w:ilvl w:val="1"/>
                <w:numId w:val="11"/>
              </w:numPr>
              <w:spacing w:line="240" w:lineRule="auto"/>
            </w:pPr>
            <w:r>
              <w:t>Reflection is a skill</w:t>
            </w:r>
          </w:p>
          <w:p w14:paraId="43F87857" w14:textId="77777777" w:rsidR="00BE7E7E" w:rsidRDefault="0077606B">
            <w:pPr>
              <w:widowControl w:val="0"/>
              <w:numPr>
                <w:ilvl w:val="1"/>
                <w:numId w:val="11"/>
              </w:numPr>
              <w:spacing w:line="240" w:lineRule="auto"/>
            </w:pPr>
            <w:r>
              <w:t>Reflection is an ongoing process</w:t>
            </w:r>
          </w:p>
          <w:p w14:paraId="43F87858" w14:textId="77777777" w:rsidR="00BE7E7E" w:rsidRDefault="0077606B">
            <w:pPr>
              <w:widowControl w:val="0"/>
              <w:numPr>
                <w:ilvl w:val="1"/>
                <w:numId w:val="11"/>
              </w:numPr>
              <w:spacing w:line="240" w:lineRule="auto"/>
            </w:pPr>
            <w:r>
              <w:t>Continuous practice is important</w:t>
            </w:r>
          </w:p>
          <w:p w14:paraId="43F87859" w14:textId="77777777" w:rsidR="00BE7E7E" w:rsidRDefault="0077606B">
            <w:pPr>
              <w:widowControl w:val="0"/>
              <w:numPr>
                <w:ilvl w:val="1"/>
                <w:numId w:val="11"/>
              </w:numPr>
              <w:spacing w:line="240" w:lineRule="auto"/>
            </w:pPr>
            <w:r>
              <w:t>Move from description to analysis</w:t>
            </w:r>
          </w:p>
          <w:p w14:paraId="43F8785A" w14:textId="77777777" w:rsidR="00BE7E7E" w:rsidRDefault="0077606B">
            <w:pPr>
              <w:widowControl w:val="0"/>
              <w:numPr>
                <w:ilvl w:val="1"/>
                <w:numId w:val="11"/>
              </w:numPr>
              <w:spacing w:line="240" w:lineRule="auto"/>
            </w:pPr>
            <w:r>
              <w:t>Reflection for learning [quiz]</w:t>
            </w:r>
          </w:p>
          <w:p w14:paraId="43F8785B" w14:textId="77777777" w:rsidR="00BE7E7E" w:rsidRDefault="0077606B">
            <w:pPr>
              <w:widowControl w:val="0"/>
              <w:numPr>
                <w:ilvl w:val="1"/>
                <w:numId w:val="11"/>
              </w:numPr>
              <w:spacing w:line="240" w:lineRule="auto"/>
            </w:pPr>
            <w:r>
              <w:t>Your reflective experience [student activity]</w:t>
            </w:r>
          </w:p>
          <w:p w14:paraId="43F8785C" w14:textId="77777777" w:rsidR="00BE7E7E" w:rsidRDefault="0077606B">
            <w:pPr>
              <w:widowControl w:val="0"/>
              <w:numPr>
                <w:ilvl w:val="1"/>
                <w:numId w:val="11"/>
              </w:numPr>
              <w:spacing w:line="240" w:lineRule="auto"/>
            </w:pPr>
            <w:r>
              <w:t>The challenges of reflection</w:t>
            </w:r>
          </w:p>
        </w:tc>
      </w:tr>
    </w:tbl>
    <w:p w14:paraId="43F8785E" w14:textId="77777777" w:rsidR="00BE7E7E" w:rsidRDefault="00BE7E7E">
      <w:pPr>
        <w:rPr>
          <w:b/>
        </w:rPr>
      </w:pPr>
    </w:p>
    <w:p w14:paraId="43F8785F" w14:textId="77777777" w:rsidR="00BE7E7E" w:rsidRDefault="00BE7E7E">
      <w:pPr>
        <w:rPr>
          <w:b/>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5910"/>
      </w:tblGrid>
      <w:tr w:rsidR="00BE7E7E" w14:paraId="43F87861" w14:textId="77777777">
        <w:trPr>
          <w:trHeight w:val="420"/>
        </w:trPr>
        <w:tc>
          <w:tcPr>
            <w:tcW w:w="9360" w:type="dxa"/>
            <w:gridSpan w:val="2"/>
            <w:shd w:val="clear" w:color="auto" w:fill="6FA8DC"/>
            <w:tcMar>
              <w:top w:w="100" w:type="dxa"/>
              <w:left w:w="100" w:type="dxa"/>
              <w:bottom w:w="100" w:type="dxa"/>
              <w:right w:w="100" w:type="dxa"/>
            </w:tcMar>
          </w:tcPr>
          <w:p w14:paraId="43F87860" w14:textId="77777777" w:rsidR="00BE7E7E" w:rsidRDefault="0077606B">
            <w:pPr>
              <w:widowControl w:val="0"/>
              <w:spacing w:line="240" w:lineRule="auto"/>
            </w:pPr>
            <w:r>
              <w:rPr>
                <w:b/>
              </w:rPr>
              <w:lastRenderedPageBreak/>
              <w:t>Module 4: Setting Goals for Experiential Learning</w:t>
            </w:r>
          </w:p>
        </w:tc>
      </w:tr>
      <w:tr w:rsidR="00BE7E7E" w14:paraId="43F87863" w14:textId="77777777">
        <w:trPr>
          <w:trHeight w:val="420"/>
        </w:trPr>
        <w:tc>
          <w:tcPr>
            <w:tcW w:w="9360" w:type="dxa"/>
            <w:gridSpan w:val="2"/>
            <w:shd w:val="clear" w:color="auto" w:fill="D9D9D9"/>
            <w:tcMar>
              <w:top w:w="100" w:type="dxa"/>
              <w:left w:w="100" w:type="dxa"/>
              <w:bottom w:w="100" w:type="dxa"/>
              <w:right w:w="100" w:type="dxa"/>
            </w:tcMar>
          </w:tcPr>
          <w:p w14:paraId="7D040638" w14:textId="77777777" w:rsidR="00BE7E7E" w:rsidRDefault="0077606B">
            <w:pPr>
              <w:widowControl w:val="0"/>
              <w:spacing w:line="240" w:lineRule="auto"/>
            </w:pPr>
            <w:r>
              <w:t>Theme: Setting goals and developing competencies</w:t>
            </w:r>
          </w:p>
          <w:p w14:paraId="43F87862" w14:textId="1E6F8968" w:rsidR="002859E8" w:rsidRDefault="002859E8">
            <w:pPr>
              <w:widowControl w:val="0"/>
              <w:spacing w:line="240" w:lineRule="auto"/>
            </w:pPr>
            <w:r>
              <w:t>Expected time to completion: 30 mins</w:t>
            </w:r>
          </w:p>
        </w:tc>
      </w:tr>
      <w:tr w:rsidR="00BE7E7E" w14:paraId="43F87866" w14:textId="77777777">
        <w:tc>
          <w:tcPr>
            <w:tcW w:w="3450" w:type="dxa"/>
            <w:shd w:val="clear" w:color="auto" w:fill="D9D9D9"/>
            <w:tcMar>
              <w:top w:w="100" w:type="dxa"/>
              <w:left w:w="100" w:type="dxa"/>
              <w:bottom w:w="100" w:type="dxa"/>
              <w:right w:w="100" w:type="dxa"/>
            </w:tcMar>
          </w:tcPr>
          <w:p w14:paraId="43F87864" w14:textId="77777777" w:rsidR="00BE7E7E" w:rsidRDefault="0077606B">
            <w:pPr>
              <w:widowControl w:val="0"/>
              <w:spacing w:line="240" w:lineRule="auto"/>
              <w:rPr>
                <w:b/>
              </w:rPr>
            </w:pPr>
            <w:r>
              <w:rPr>
                <w:b/>
              </w:rPr>
              <w:t>Module Learning Objectives</w:t>
            </w:r>
          </w:p>
        </w:tc>
        <w:tc>
          <w:tcPr>
            <w:tcW w:w="5910" w:type="dxa"/>
            <w:shd w:val="clear" w:color="auto" w:fill="D9D9D9"/>
            <w:tcMar>
              <w:top w:w="100" w:type="dxa"/>
              <w:left w:w="100" w:type="dxa"/>
              <w:bottom w:w="100" w:type="dxa"/>
              <w:right w:w="100" w:type="dxa"/>
            </w:tcMar>
          </w:tcPr>
          <w:p w14:paraId="43F87865" w14:textId="77777777" w:rsidR="00BE7E7E" w:rsidRDefault="0077606B">
            <w:pPr>
              <w:widowControl w:val="0"/>
              <w:spacing w:line="240" w:lineRule="auto"/>
              <w:rPr>
                <w:b/>
              </w:rPr>
            </w:pPr>
            <w:r>
              <w:rPr>
                <w:b/>
              </w:rPr>
              <w:t>Module Topics and Subtopics</w:t>
            </w:r>
          </w:p>
        </w:tc>
      </w:tr>
      <w:tr w:rsidR="00BE7E7E" w14:paraId="43F8787D" w14:textId="77777777">
        <w:tc>
          <w:tcPr>
            <w:tcW w:w="3450" w:type="dxa"/>
            <w:shd w:val="clear" w:color="auto" w:fill="auto"/>
            <w:tcMar>
              <w:top w:w="100" w:type="dxa"/>
              <w:left w:w="100" w:type="dxa"/>
              <w:bottom w:w="100" w:type="dxa"/>
              <w:right w:w="100" w:type="dxa"/>
            </w:tcMar>
          </w:tcPr>
          <w:p w14:paraId="43F87867" w14:textId="77777777" w:rsidR="00BE7E7E" w:rsidRDefault="0077606B">
            <w:r>
              <w:rPr>
                <w:i/>
              </w:rPr>
              <w:t>By the end of this module, students will:</w:t>
            </w:r>
            <w:r>
              <w:t xml:space="preserve"> </w:t>
            </w:r>
          </w:p>
          <w:p w14:paraId="43F87868" w14:textId="77777777" w:rsidR="00BE7E7E" w:rsidRDefault="0077606B">
            <w:pPr>
              <w:numPr>
                <w:ilvl w:val="0"/>
                <w:numId w:val="5"/>
              </w:numPr>
              <w:rPr>
                <w:sz w:val="17"/>
                <w:szCs w:val="17"/>
              </w:rPr>
            </w:pPr>
            <w:r>
              <w:rPr>
                <w:sz w:val="21"/>
                <w:szCs w:val="21"/>
              </w:rPr>
              <w:t xml:space="preserve">Be able to Identify the characteristics of experiential learning​ </w:t>
            </w:r>
          </w:p>
          <w:p w14:paraId="43F87869" w14:textId="77777777" w:rsidR="00BE7E7E" w:rsidRDefault="0077606B">
            <w:pPr>
              <w:numPr>
                <w:ilvl w:val="0"/>
                <w:numId w:val="5"/>
              </w:numPr>
              <w:rPr>
                <w:sz w:val="17"/>
                <w:szCs w:val="17"/>
              </w:rPr>
            </w:pPr>
            <w:r>
              <w:rPr>
                <w:sz w:val="21"/>
                <w:szCs w:val="21"/>
              </w:rPr>
              <w:t xml:space="preserve">Have considered a variety of types of goals for experiential learning​ </w:t>
            </w:r>
          </w:p>
          <w:p w14:paraId="43F8786A" w14:textId="77777777" w:rsidR="00BE7E7E" w:rsidRDefault="0077606B">
            <w:pPr>
              <w:numPr>
                <w:ilvl w:val="0"/>
                <w:numId w:val="5"/>
              </w:numPr>
              <w:rPr>
                <w:sz w:val="17"/>
                <w:szCs w:val="17"/>
              </w:rPr>
            </w:pPr>
            <w:r>
              <w:rPr>
                <w:sz w:val="21"/>
                <w:szCs w:val="21"/>
              </w:rPr>
              <w:t>Have explored their goals as well as how they might align with their external partners’ goals</w:t>
            </w:r>
          </w:p>
        </w:tc>
        <w:tc>
          <w:tcPr>
            <w:tcW w:w="5910" w:type="dxa"/>
            <w:shd w:val="clear" w:color="auto" w:fill="auto"/>
            <w:tcMar>
              <w:top w:w="100" w:type="dxa"/>
              <w:left w:w="100" w:type="dxa"/>
              <w:bottom w:w="100" w:type="dxa"/>
              <w:right w:w="100" w:type="dxa"/>
            </w:tcMar>
          </w:tcPr>
          <w:p w14:paraId="43F8786B" w14:textId="77777777" w:rsidR="00BE7E7E" w:rsidRDefault="0077606B">
            <w:pPr>
              <w:widowControl w:val="0"/>
              <w:numPr>
                <w:ilvl w:val="0"/>
                <w:numId w:val="11"/>
              </w:numPr>
              <w:pBdr>
                <w:top w:val="nil"/>
                <w:left w:val="nil"/>
                <w:bottom w:val="nil"/>
                <w:right w:val="nil"/>
                <w:between w:val="nil"/>
              </w:pBdr>
              <w:spacing w:line="240" w:lineRule="auto"/>
              <w:rPr>
                <w:color w:val="000000"/>
              </w:rPr>
            </w:pPr>
            <w:r>
              <w:t>The value of goal setting for experiential learning [video]</w:t>
            </w:r>
          </w:p>
          <w:p w14:paraId="43F8786C" w14:textId="77777777" w:rsidR="00BE7E7E" w:rsidRDefault="0077606B">
            <w:pPr>
              <w:widowControl w:val="0"/>
              <w:numPr>
                <w:ilvl w:val="0"/>
                <w:numId w:val="11"/>
              </w:numPr>
              <w:pBdr>
                <w:top w:val="nil"/>
                <w:left w:val="nil"/>
                <w:bottom w:val="nil"/>
                <w:right w:val="nil"/>
                <w:between w:val="nil"/>
              </w:pBdr>
              <w:spacing w:line="240" w:lineRule="auto"/>
            </w:pPr>
            <w:r>
              <w:t>What is experiential learning?</w:t>
            </w:r>
          </w:p>
          <w:p w14:paraId="43F8786D" w14:textId="77777777" w:rsidR="00BE7E7E" w:rsidRDefault="0077606B">
            <w:pPr>
              <w:widowControl w:val="0"/>
              <w:numPr>
                <w:ilvl w:val="0"/>
                <w:numId w:val="11"/>
              </w:numPr>
              <w:pBdr>
                <w:top w:val="nil"/>
                <w:left w:val="nil"/>
                <w:bottom w:val="nil"/>
                <w:right w:val="nil"/>
                <w:between w:val="nil"/>
              </w:pBdr>
              <w:spacing w:line="240" w:lineRule="auto"/>
            </w:pPr>
            <w:r>
              <w:t>Establishing your goals:</w:t>
            </w:r>
          </w:p>
          <w:p w14:paraId="43F8786E" w14:textId="77777777" w:rsidR="00BE7E7E" w:rsidRDefault="0077606B">
            <w:pPr>
              <w:widowControl w:val="0"/>
              <w:numPr>
                <w:ilvl w:val="1"/>
                <w:numId w:val="11"/>
              </w:numPr>
              <w:pBdr>
                <w:top w:val="nil"/>
                <w:left w:val="nil"/>
                <w:bottom w:val="nil"/>
                <w:right w:val="nil"/>
                <w:between w:val="nil"/>
              </w:pBdr>
              <w:spacing w:line="240" w:lineRule="auto"/>
            </w:pPr>
            <w:r>
              <w:t>The benefits of experiential learning [student activity]</w:t>
            </w:r>
          </w:p>
          <w:p w14:paraId="43F8786F" w14:textId="77777777" w:rsidR="00BE7E7E" w:rsidRDefault="0077606B">
            <w:pPr>
              <w:widowControl w:val="0"/>
              <w:numPr>
                <w:ilvl w:val="1"/>
                <w:numId w:val="11"/>
              </w:numPr>
              <w:pBdr>
                <w:top w:val="nil"/>
                <w:left w:val="nil"/>
                <w:bottom w:val="nil"/>
                <w:right w:val="nil"/>
                <w:between w:val="nil"/>
              </w:pBdr>
              <w:spacing w:line="240" w:lineRule="auto"/>
            </w:pPr>
            <w:r>
              <w:t>Approaches to goal setting</w:t>
            </w:r>
          </w:p>
          <w:p w14:paraId="43F87870" w14:textId="77777777" w:rsidR="00BE7E7E" w:rsidRDefault="0077606B">
            <w:pPr>
              <w:widowControl w:val="0"/>
              <w:numPr>
                <w:ilvl w:val="1"/>
                <w:numId w:val="11"/>
              </w:numPr>
              <w:pBdr>
                <w:top w:val="nil"/>
                <w:left w:val="nil"/>
                <w:bottom w:val="nil"/>
                <w:right w:val="nil"/>
                <w:between w:val="nil"/>
              </w:pBdr>
              <w:spacing w:line="240" w:lineRule="auto"/>
            </w:pPr>
            <w:r>
              <w:t>Student example: establishing goals</w:t>
            </w:r>
          </w:p>
          <w:p w14:paraId="43F87871" w14:textId="77777777" w:rsidR="00BE7E7E" w:rsidRDefault="0077606B">
            <w:pPr>
              <w:widowControl w:val="0"/>
              <w:numPr>
                <w:ilvl w:val="1"/>
                <w:numId w:val="11"/>
              </w:numPr>
              <w:pBdr>
                <w:top w:val="nil"/>
                <w:left w:val="nil"/>
                <w:bottom w:val="nil"/>
                <w:right w:val="nil"/>
                <w:between w:val="nil"/>
              </w:pBdr>
              <w:spacing w:line="240" w:lineRule="auto"/>
            </w:pPr>
            <w:r>
              <w:t>Your goals for disciplinary knowledge [student activity]</w:t>
            </w:r>
          </w:p>
          <w:p w14:paraId="43F87872" w14:textId="77777777" w:rsidR="00BE7E7E" w:rsidRDefault="0077606B">
            <w:pPr>
              <w:widowControl w:val="0"/>
              <w:numPr>
                <w:ilvl w:val="1"/>
                <w:numId w:val="11"/>
              </w:numPr>
              <w:spacing w:line="240" w:lineRule="auto"/>
            </w:pPr>
            <w:r>
              <w:t>Your goals for skill and competency development [student activity]</w:t>
            </w:r>
          </w:p>
          <w:p w14:paraId="43F87873" w14:textId="77777777" w:rsidR="00BE7E7E" w:rsidRDefault="0077606B">
            <w:pPr>
              <w:widowControl w:val="0"/>
              <w:numPr>
                <w:ilvl w:val="1"/>
                <w:numId w:val="11"/>
              </w:numPr>
              <w:spacing w:line="240" w:lineRule="auto"/>
            </w:pPr>
            <w:r>
              <w:t>Your goals for career development [student activity]</w:t>
            </w:r>
          </w:p>
          <w:p w14:paraId="43F87874" w14:textId="77777777" w:rsidR="00BE7E7E" w:rsidRDefault="0077606B">
            <w:pPr>
              <w:widowControl w:val="0"/>
              <w:numPr>
                <w:ilvl w:val="1"/>
                <w:numId w:val="11"/>
              </w:numPr>
              <w:spacing w:line="240" w:lineRule="auto"/>
            </w:pPr>
            <w:r>
              <w:t>Your goals for personal development [student activity]</w:t>
            </w:r>
          </w:p>
          <w:p w14:paraId="43F87875" w14:textId="77777777" w:rsidR="00BE7E7E" w:rsidRDefault="0077606B">
            <w:pPr>
              <w:widowControl w:val="0"/>
              <w:numPr>
                <w:ilvl w:val="0"/>
                <w:numId w:val="11"/>
              </w:numPr>
              <w:spacing w:line="240" w:lineRule="auto"/>
            </w:pPr>
            <w:r>
              <w:t>Aligning your goals with your experiential learning opportunity</w:t>
            </w:r>
          </w:p>
          <w:p w14:paraId="43F87876" w14:textId="77777777" w:rsidR="00BE7E7E" w:rsidRDefault="0077606B">
            <w:pPr>
              <w:widowControl w:val="0"/>
              <w:numPr>
                <w:ilvl w:val="1"/>
                <w:numId w:val="11"/>
              </w:numPr>
              <w:spacing w:line="240" w:lineRule="auto"/>
            </w:pPr>
            <w:r>
              <w:t>Creating your own learning experience</w:t>
            </w:r>
          </w:p>
          <w:p w14:paraId="43F87877" w14:textId="77777777" w:rsidR="00BE7E7E" w:rsidRDefault="0077606B">
            <w:pPr>
              <w:widowControl w:val="0"/>
              <w:numPr>
                <w:ilvl w:val="1"/>
                <w:numId w:val="11"/>
              </w:numPr>
              <w:spacing w:line="240" w:lineRule="auto"/>
            </w:pPr>
            <w:r>
              <w:t>Student example: placement at a food bank</w:t>
            </w:r>
          </w:p>
          <w:p w14:paraId="43F87878" w14:textId="77777777" w:rsidR="00BE7E7E" w:rsidRDefault="0077606B">
            <w:pPr>
              <w:widowControl w:val="0"/>
              <w:numPr>
                <w:ilvl w:val="1"/>
                <w:numId w:val="11"/>
              </w:numPr>
              <w:spacing w:line="240" w:lineRule="auto"/>
            </w:pPr>
            <w:r>
              <w:t>Student example: creating learning opportunities</w:t>
            </w:r>
          </w:p>
          <w:p w14:paraId="43F87879" w14:textId="77777777" w:rsidR="00BE7E7E" w:rsidRDefault="0077606B">
            <w:pPr>
              <w:widowControl w:val="0"/>
              <w:numPr>
                <w:ilvl w:val="1"/>
                <w:numId w:val="11"/>
              </w:numPr>
              <w:spacing w:line="240" w:lineRule="auto"/>
            </w:pPr>
            <w:r>
              <w:t>Student example: learning through reflection</w:t>
            </w:r>
          </w:p>
          <w:p w14:paraId="43F8787A" w14:textId="77777777" w:rsidR="00BE7E7E" w:rsidRDefault="0077606B">
            <w:pPr>
              <w:widowControl w:val="0"/>
              <w:numPr>
                <w:ilvl w:val="1"/>
                <w:numId w:val="11"/>
              </w:numPr>
              <w:spacing w:line="240" w:lineRule="auto"/>
            </w:pPr>
            <w:r>
              <w:t>Aligning goals: learning about your organization</w:t>
            </w:r>
          </w:p>
          <w:p w14:paraId="43F8787B" w14:textId="77777777" w:rsidR="00BE7E7E" w:rsidRDefault="0077606B">
            <w:pPr>
              <w:widowControl w:val="0"/>
              <w:numPr>
                <w:ilvl w:val="1"/>
                <w:numId w:val="11"/>
              </w:numPr>
              <w:spacing w:line="240" w:lineRule="auto"/>
            </w:pPr>
            <w:r>
              <w:t>Aligning your learning goals [student activity]</w:t>
            </w:r>
          </w:p>
          <w:p w14:paraId="43F8787C" w14:textId="77777777" w:rsidR="00BE7E7E" w:rsidRDefault="0077606B">
            <w:pPr>
              <w:widowControl w:val="0"/>
              <w:numPr>
                <w:ilvl w:val="1"/>
                <w:numId w:val="11"/>
              </w:numPr>
              <w:spacing w:line="240" w:lineRule="auto"/>
            </w:pPr>
            <w:r>
              <w:t>Aligning goals: some final tips</w:t>
            </w:r>
          </w:p>
        </w:tc>
      </w:tr>
    </w:tbl>
    <w:p w14:paraId="43F8787E" w14:textId="77777777" w:rsidR="00BE7E7E" w:rsidRDefault="00BE7E7E">
      <w:pPr>
        <w:rPr>
          <w:b/>
        </w:rPr>
      </w:pPr>
    </w:p>
    <w:p w14:paraId="43F8787F" w14:textId="77777777" w:rsidR="00BE7E7E" w:rsidRDefault="00BE7E7E">
      <w:pPr>
        <w:rPr>
          <w:b/>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5925"/>
      </w:tblGrid>
      <w:tr w:rsidR="00BE7E7E" w14:paraId="43F87881" w14:textId="77777777">
        <w:trPr>
          <w:trHeight w:val="420"/>
        </w:trPr>
        <w:tc>
          <w:tcPr>
            <w:tcW w:w="9360" w:type="dxa"/>
            <w:gridSpan w:val="2"/>
            <w:shd w:val="clear" w:color="auto" w:fill="6FA8DC"/>
            <w:tcMar>
              <w:top w:w="100" w:type="dxa"/>
              <w:left w:w="100" w:type="dxa"/>
              <w:bottom w:w="100" w:type="dxa"/>
              <w:right w:w="100" w:type="dxa"/>
            </w:tcMar>
          </w:tcPr>
          <w:p w14:paraId="43F87880" w14:textId="77777777" w:rsidR="00BE7E7E" w:rsidRDefault="0077606B">
            <w:pPr>
              <w:widowControl w:val="0"/>
              <w:spacing w:line="240" w:lineRule="auto"/>
            </w:pPr>
            <w:r>
              <w:rPr>
                <w:b/>
              </w:rPr>
              <w:t>Module 5: Creating a Personal Learning Plan for Competency Development</w:t>
            </w:r>
          </w:p>
        </w:tc>
      </w:tr>
      <w:tr w:rsidR="00BE7E7E" w14:paraId="43F87883" w14:textId="77777777">
        <w:trPr>
          <w:trHeight w:val="420"/>
        </w:trPr>
        <w:tc>
          <w:tcPr>
            <w:tcW w:w="9360" w:type="dxa"/>
            <w:gridSpan w:val="2"/>
            <w:shd w:val="clear" w:color="auto" w:fill="D9D9D9"/>
            <w:tcMar>
              <w:top w:w="100" w:type="dxa"/>
              <w:left w:w="100" w:type="dxa"/>
              <w:bottom w:w="100" w:type="dxa"/>
              <w:right w:w="100" w:type="dxa"/>
            </w:tcMar>
          </w:tcPr>
          <w:p w14:paraId="37F72662" w14:textId="77777777" w:rsidR="00BE7E7E" w:rsidRDefault="0077606B">
            <w:pPr>
              <w:widowControl w:val="0"/>
              <w:spacing w:line="240" w:lineRule="auto"/>
            </w:pPr>
            <w:r>
              <w:t>Theme: Setting goals and developing competencies</w:t>
            </w:r>
          </w:p>
          <w:p w14:paraId="43F87882" w14:textId="1F886202" w:rsidR="002859E8" w:rsidRDefault="002859E8">
            <w:pPr>
              <w:widowControl w:val="0"/>
              <w:spacing w:line="240" w:lineRule="auto"/>
            </w:pPr>
            <w:r>
              <w:t>Expected time to completion: 30 mins</w:t>
            </w:r>
          </w:p>
        </w:tc>
      </w:tr>
      <w:tr w:rsidR="00BE7E7E" w14:paraId="43F87886" w14:textId="77777777">
        <w:tc>
          <w:tcPr>
            <w:tcW w:w="3435" w:type="dxa"/>
            <w:shd w:val="clear" w:color="auto" w:fill="D9D9D9"/>
            <w:tcMar>
              <w:top w:w="100" w:type="dxa"/>
              <w:left w:w="100" w:type="dxa"/>
              <w:bottom w:w="100" w:type="dxa"/>
              <w:right w:w="100" w:type="dxa"/>
            </w:tcMar>
          </w:tcPr>
          <w:p w14:paraId="43F87884" w14:textId="77777777" w:rsidR="00BE7E7E" w:rsidRDefault="0077606B">
            <w:pPr>
              <w:widowControl w:val="0"/>
              <w:spacing w:line="240" w:lineRule="auto"/>
              <w:rPr>
                <w:b/>
              </w:rPr>
            </w:pPr>
            <w:r>
              <w:rPr>
                <w:b/>
              </w:rPr>
              <w:t>Module Learning Objectives</w:t>
            </w:r>
          </w:p>
        </w:tc>
        <w:tc>
          <w:tcPr>
            <w:tcW w:w="5925" w:type="dxa"/>
            <w:shd w:val="clear" w:color="auto" w:fill="D9D9D9"/>
            <w:tcMar>
              <w:top w:w="100" w:type="dxa"/>
              <w:left w:w="100" w:type="dxa"/>
              <w:bottom w:w="100" w:type="dxa"/>
              <w:right w:w="100" w:type="dxa"/>
            </w:tcMar>
          </w:tcPr>
          <w:p w14:paraId="43F87885" w14:textId="77777777" w:rsidR="00BE7E7E" w:rsidRDefault="0077606B">
            <w:pPr>
              <w:widowControl w:val="0"/>
              <w:spacing w:line="240" w:lineRule="auto"/>
              <w:rPr>
                <w:b/>
              </w:rPr>
            </w:pPr>
            <w:r>
              <w:rPr>
                <w:b/>
              </w:rPr>
              <w:t>Module Topics and Subtopics</w:t>
            </w:r>
          </w:p>
        </w:tc>
      </w:tr>
      <w:tr w:rsidR="00BE7E7E" w14:paraId="43F8789A" w14:textId="77777777">
        <w:tc>
          <w:tcPr>
            <w:tcW w:w="3435" w:type="dxa"/>
            <w:shd w:val="clear" w:color="auto" w:fill="auto"/>
            <w:tcMar>
              <w:top w:w="100" w:type="dxa"/>
              <w:left w:w="100" w:type="dxa"/>
              <w:bottom w:w="100" w:type="dxa"/>
              <w:right w:w="100" w:type="dxa"/>
            </w:tcMar>
          </w:tcPr>
          <w:p w14:paraId="43F87887" w14:textId="77777777" w:rsidR="00BE7E7E" w:rsidRDefault="0077606B">
            <w:r>
              <w:rPr>
                <w:i/>
              </w:rPr>
              <w:t>By the end of this module, students will:</w:t>
            </w:r>
            <w:r>
              <w:t xml:space="preserve"> </w:t>
            </w:r>
          </w:p>
          <w:p w14:paraId="43F87888" w14:textId="77777777" w:rsidR="00BE7E7E" w:rsidRDefault="0077606B">
            <w:pPr>
              <w:numPr>
                <w:ilvl w:val="0"/>
                <w:numId w:val="5"/>
              </w:numPr>
              <w:rPr>
                <w:sz w:val="21"/>
                <w:szCs w:val="21"/>
              </w:rPr>
            </w:pPr>
            <w:r>
              <w:rPr>
                <w:sz w:val="21"/>
                <w:szCs w:val="21"/>
              </w:rPr>
              <w:t xml:space="preserve">Understand what a </w:t>
            </w:r>
            <w:r>
              <w:rPr>
                <w:sz w:val="21"/>
                <w:szCs w:val="21"/>
              </w:rPr>
              <w:lastRenderedPageBreak/>
              <w:t xml:space="preserve">competency is </w:t>
            </w:r>
          </w:p>
          <w:p w14:paraId="43F87889" w14:textId="77777777" w:rsidR="00BE7E7E" w:rsidRDefault="0077606B">
            <w:pPr>
              <w:numPr>
                <w:ilvl w:val="0"/>
                <w:numId w:val="5"/>
              </w:numPr>
              <w:rPr>
                <w:sz w:val="21"/>
                <w:szCs w:val="21"/>
              </w:rPr>
            </w:pPr>
            <w:r>
              <w:rPr>
                <w:sz w:val="21"/>
                <w:szCs w:val="21"/>
              </w:rPr>
              <w:t xml:space="preserve">Have identified competencies to develop during their experiential learning opportunity </w:t>
            </w:r>
          </w:p>
          <w:p w14:paraId="43F8788A" w14:textId="77777777" w:rsidR="00BE7E7E" w:rsidRDefault="0077606B">
            <w:pPr>
              <w:numPr>
                <w:ilvl w:val="0"/>
                <w:numId w:val="5"/>
              </w:numPr>
              <w:rPr>
                <w:sz w:val="21"/>
                <w:szCs w:val="21"/>
              </w:rPr>
            </w:pPr>
            <w:r>
              <w:rPr>
                <w:sz w:val="21"/>
                <w:szCs w:val="21"/>
              </w:rPr>
              <w:t xml:space="preserve">Have established “SMART” goals to support competency development​ </w:t>
            </w:r>
          </w:p>
        </w:tc>
        <w:tc>
          <w:tcPr>
            <w:tcW w:w="5925" w:type="dxa"/>
            <w:shd w:val="clear" w:color="auto" w:fill="auto"/>
            <w:tcMar>
              <w:top w:w="100" w:type="dxa"/>
              <w:left w:w="100" w:type="dxa"/>
              <w:bottom w:w="100" w:type="dxa"/>
              <w:right w:w="100" w:type="dxa"/>
            </w:tcMar>
          </w:tcPr>
          <w:p w14:paraId="43F8788B" w14:textId="77777777" w:rsidR="00BE7E7E" w:rsidRDefault="0077606B">
            <w:pPr>
              <w:widowControl w:val="0"/>
              <w:numPr>
                <w:ilvl w:val="0"/>
                <w:numId w:val="11"/>
              </w:numPr>
              <w:pBdr>
                <w:top w:val="nil"/>
                <w:left w:val="nil"/>
                <w:bottom w:val="nil"/>
                <w:right w:val="nil"/>
                <w:between w:val="nil"/>
              </w:pBdr>
              <w:spacing w:line="240" w:lineRule="auto"/>
              <w:rPr>
                <w:color w:val="000000"/>
              </w:rPr>
            </w:pPr>
            <w:r>
              <w:lastRenderedPageBreak/>
              <w:t>The value of goal setting [video]</w:t>
            </w:r>
          </w:p>
          <w:p w14:paraId="43F8788C" w14:textId="77777777" w:rsidR="00BE7E7E" w:rsidRDefault="0077606B">
            <w:pPr>
              <w:widowControl w:val="0"/>
              <w:numPr>
                <w:ilvl w:val="0"/>
                <w:numId w:val="11"/>
              </w:numPr>
              <w:pBdr>
                <w:top w:val="nil"/>
                <w:left w:val="nil"/>
                <w:bottom w:val="nil"/>
                <w:right w:val="nil"/>
                <w:between w:val="nil"/>
              </w:pBdr>
              <w:spacing w:line="240" w:lineRule="auto"/>
            </w:pPr>
            <w:r>
              <w:t>What are competencies?</w:t>
            </w:r>
          </w:p>
          <w:p w14:paraId="43F8788D" w14:textId="77777777" w:rsidR="00BE7E7E" w:rsidRDefault="0077606B">
            <w:pPr>
              <w:widowControl w:val="0"/>
              <w:numPr>
                <w:ilvl w:val="1"/>
                <w:numId w:val="11"/>
              </w:numPr>
              <w:pBdr>
                <w:top w:val="nil"/>
                <w:left w:val="nil"/>
                <w:bottom w:val="nil"/>
                <w:right w:val="nil"/>
                <w:between w:val="nil"/>
              </w:pBdr>
              <w:spacing w:line="240" w:lineRule="auto"/>
            </w:pPr>
            <w:r>
              <w:t>Competencies definition</w:t>
            </w:r>
          </w:p>
          <w:p w14:paraId="43F8788E" w14:textId="77777777" w:rsidR="00BE7E7E" w:rsidRDefault="0077606B">
            <w:pPr>
              <w:widowControl w:val="0"/>
              <w:numPr>
                <w:ilvl w:val="1"/>
                <w:numId w:val="11"/>
              </w:numPr>
              <w:pBdr>
                <w:top w:val="nil"/>
                <w:left w:val="nil"/>
                <w:bottom w:val="nil"/>
                <w:right w:val="nil"/>
                <w:between w:val="nil"/>
              </w:pBdr>
              <w:spacing w:line="240" w:lineRule="auto"/>
            </w:pPr>
            <w:r>
              <w:lastRenderedPageBreak/>
              <w:t>An example of a competency</w:t>
            </w:r>
          </w:p>
          <w:p w14:paraId="43F8788F" w14:textId="77777777" w:rsidR="00BE7E7E" w:rsidRDefault="0077606B">
            <w:pPr>
              <w:widowControl w:val="0"/>
              <w:numPr>
                <w:ilvl w:val="1"/>
                <w:numId w:val="11"/>
              </w:numPr>
              <w:pBdr>
                <w:top w:val="nil"/>
                <w:left w:val="nil"/>
                <w:bottom w:val="nil"/>
                <w:right w:val="nil"/>
                <w:between w:val="nil"/>
              </w:pBdr>
              <w:spacing w:line="240" w:lineRule="auto"/>
            </w:pPr>
            <w:r>
              <w:t>Why consider competencies in career development?</w:t>
            </w:r>
          </w:p>
          <w:p w14:paraId="43F87890" w14:textId="77777777" w:rsidR="00BE7E7E" w:rsidRDefault="0077606B">
            <w:pPr>
              <w:widowControl w:val="0"/>
              <w:numPr>
                <w:ilvl w:val="0"/>
                <w:numId w:val="11"/>
              </w:numPr>
              <w:pBdr>
                <w:top w:val="nil"/>
                <w:left w:val="nil"/>
                <w:bottom w:val="nil"/>
                <w:right w:val="nil"/>
                <w:between w:val="nil"/>
              </w:pBdr>
              <w:spacing w:line="240" w:lineRule="auto"/>
            </w:pPr>
            <w:r>
              <w:t>Competencies and your professional development</w:t>
            </w:r>
          </w:p>
          <w:p w14:paraId="43F87891" w14:textId="77777777" w:rsidR="00BE7E7E" w:rsidRDefault="0077606B">
            <w:pPr>
              <w:widowControl w:val="0"/>
              <w:numPr>
                <w:ilvl w:val="1"/>
                <w:numId w:val="11"/>
              </w:numPr>
              <w:pBdr>
                <w:top w:val="nil"/>
                <w:left w:val="nil"/>
                <w:bottom w:val="nil"/>
                <w:right w:val="nil"/>
                <w:between w:val="nil"/>
              </w:pBdr>
              <w:spacing w:line="240" w:lineRule="auto"/>
            </w:pPr>
            <w:r>
              <w:t>What is a personal learning plan?</w:t>
            </w:r>
          </w:p>
          <w:p w14:paraId="43F87892" w14:textId="77777777" w:rsidR="00BE7E7E" w:rsidRDefault="0077606B">
            <w:pPr>
              <w:widowControl w:val="0"/>
              <w:numPr>
                <w:ilvl w:val="1"/>
                <w:numId w:val="11"/>
              </w:numPr>
              <w:pBdr>
                <w:top w:val="nil"/>
                <w:left w:val="nil"/>
                <w:bottom w:val="nil"/>
                <w:right w:val="nil"/>
                <w:between w:val="nil"/>
              </w:pBdr>
              <w:spacing w:line="240" w:lineRule="auto"/>
            </w:pPr>
            <w:r>
              <w:t>Your long-term career goals [student activity]</w:t>
            </w:r>
          </w:p>
          <w:p w14:paraId="43F87893" w14:textId="77777777" w:rsidR="00BE7E7E" w:rsidRDefault="0077606B">
            <w:pPr>
              <w:widowControl w:val="0"/>
              <w:numPr>
                <w:ilvl w:val="1"/>
                <w:numId w:val="11"/>
              </w:numPr>
              <w:pBdr>
                <w:top w:val="nil"/>
                <w:left w:val="nil"/>
                <w:bottom w:val="nil"/>
                <w:right w:val="nil"/>
                <w:between w:val="nil"/>
              </w:pBdr>
              <w:spacing w:line="240" w:lineRule="auto"/>
            </w:pPr>
            <w:r>
              <w:t>Competencies for development [student activity]</w:t>
            </w:r>
          </w:p>
          <w:p w14:paraId="43F87894" w14:textId="77777777" w:rsidR="00BE7E7E" w:rsidRDefault="0077606B">
            <w:pPr>
              <w:widowControl w:val="0"/>
              <w:numPr>
                <w:ilvl w:val="1"/>
                <w:numId w:val="11"/>
              </w:numPr>
              <w:pBdr>
                <w:top w:val="nil"/>
                <w:left w:val="nil"/>
                <w:bottom w:val="nil"/>
                <w:right w:val="nil"/>
                <w:between w:val="nil"/>
              </w:pBdr>
              <w:spacing w:line="240" w:lineRule="auto"/>
            </w:pPr>
            <w:r>
              <w:t>Previous competency experience [student activity]</w:t>
            </w:r>
          </w:p>
          <w:p w14:paraId="43F87895" w14:textId="77777777" w:rsidR="00BE7E7E" w:rsidRDefault="0077606B">
            <w:pPr>
              <w:widowControl w:val="0"/>
              <w:numPr>
                <w:ilvl w:val="0"/>
                <w:numId w:val="11"/>
              </w:numPr>
              <w:pBdr>
                <w:top w:val="nil"/>
                <w:left w:val="nil"/>
                <w:bottom w:val="nil"/>
                <w:right w:val="nil"/>
                <w:between w:val="nil"/>
              </w:pBdr>
              <w:spacing w:line="240" w:lineRule="auto"/>
            </w:pPr>
            <w:r>
              <w:t>Setting goals for competency development</w:t>
            </w:r>
          </w:p>
          <w:p w14:paraId="43F87896" w14:textId="77777777" w:rsidR="00BE7E7E" w:rsidRDefault="0077606B">
            <w:pPr>
              <w:widowControl w:val="0"/>
              <w:numPr>
                <w:ilvl w:val="1"/>
                <w:numId w:val="11"/>
              </w:numPr>
              <w:pBdr>
                <w:top w:val="nil"/>
                <w:left w:val="nil"/>
                <w:bottom w:val="nil"/>
                <w:right w:val="nil"/>
                <w:between w:val="nil"/>
              </w:pBdr>
              <w:spacing w:line="240" w:lineRule="auto"/>
            </w:pPr>
            <w:r>
              <w:t>Establishing SMART goals</w:t>
            </w:r>
          </w:p>
          <w:p w14:paraId="43F87897" w14:textId="77777777" w:rsidR="00BE7E7E" w:rsidRDefault="0077606B">
            <w:pPr>
              <w:widowControl w:val="0"/>
              <w:numPr>
                <w:ilvl w:val="1"/>
                <w:numId w:val="11"/>
              </w:numPr>
              <w:pBdr>
                <w:top w:val="nil"/>
                <w:left w:val="nil"/>
                <w:bottom w:val="nil"/>
                <w:right w:val="nil"/>
                <w:between w:val="nil"/>
              </w:pBdr>
              <w:spacing w:line="240" w:lineRule="auto"/>
            </w:pPr>
            <w:r>
              <w:t>Which of these is a SMART goal? [quiz]</w:t>
            </w:r>
          </w:p>
          <w:p w14:paraId="43F87898" w14:textId="77777777" w:rsidR="00BE7E7E" w:rsidRDefault="0077606B">
            <w:pPr>
              <w:widowControl w:val="0"/>
              <w:numPr>
                <w:ilvl w:val="1"/>
                <w:numId w:val="11"/>
              </w:numPr>
              <w:pBdr>
                <w:top w:val="nil"/>
                <w:left w:val="nil"/>
                <w:bottom w:val="nil"/>
                <w:right w:val="nil"/>
                <w:between w:val="nil"/>
              </w:pBdr>
              <w:spacing w:line="240" w:lineRule="auto"/>
            </w:pPr>
            <w:r>
              <w:t>Your SMART goals [student activity]</w:t>
            </w:r>
          </w:p>
          <w:p w14:paraId="43F87899" w14:textId="77777777" w:rsidR="00BE7E7E" w:rsidRDefault="0077606B">
            <w:pPr>
              <w:widowControl w:val="0"/>
              <w:numPr>
                <w:ilvl w:val="1"/>
                <w:numId w:val="11"/>
              </w:numPr>
              <w:pBdr>
                <w:top w:val="nil"/>
                <w:left w:val="nil"/>
                <w:bottom w:val="nil"/>
                <w:right w:val="nil"/>
                <w:between w:val="nil"/>
              </w:pBdr>
              <w:spacing w:line="240" w:lineRule="auto"/>
            </w:pPr>
            <w:r>
              <w:t>Using your personal learning plan</w:t>
            </w:r>
          </w:p>
        </w:tc>
      </w:tr>
    </w:tbl>
    <w:p w14:paraId="43F8789B" w14:textId="77777777" w:rsidR="00BE7E7E" w:rsidRDefault="00BE7E7E">
      <w:pPr>
        <w:rPr>
          <w:b/>
        </w:rPr>
      </w:pPr>
    </w:p>
    <w:p w14:paraId="43F8789C" w14:textId="77777777" w:rsidR="00BE7E7E" w:rsidRDefault="00BE7E7E">
      <w:pPr>
        <w:rPr>
          <w:b/>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880"/>
      </w:tblGrid>
      <w:tr w:rsidR="00BE7E7E" w14:paraId="43F8789E" w14:textId="77777777">
        <w:trPr>
          <w:trHeight w:val="420"/>
        </w:trPr>
        <w:tc>
          <w:tcPr>
            <w:tcW w:w="9360" w:type="dxa"/>
            <w:gridSpan w:val="2"/>
            <w:shd w:val="clear" w:color="auto" w:fill="6FA8DC"/>
            <w:tcMar>
              <w:top w:w="100" w:type="dxa"/>
              <w:left w:w="100" w:type="dxa"/>
              <w:bottom w:w="100" w:type="dxa"/>
              <w:right w:w="100" w:type="dxa"/>
            </w:tcMar>
          </w:tcPr>
          <w:p w14:paraId="43F8789D" w14:textId="77777777" w:rsidR="00BE7E7E" w:rsidRDefault="0077606B">
            <w:pPr>
              <w:widowControl w:val="0"/>
              <w:spacing w:line="240" w:lineRule="auto"/>
            </w:pPr>
            <w:r>
              <w:rPr>
                <w:b/>
              </w:rPr>
              <w:t>Module 6: Reflecting on Your Competency Development</w:t>
            </w:r>
          </w:p>
        </w:tc>
      </w:tr>
      <w:tr w:rsidR="00BE7E7E" w14:paraId="43F878A0" w14:textId="77777777">
        <w:trPr>
          <w:trHeight w:val="420"/>
        </w:trPr>
        <w:tc>
          <w:tcPr>
            <w:tcW w:w="9360" w:type="dxa"/>
            <w:gridSpan w:val="2"/>
            <w:shd w:val="clear" w:color="auto" w:fill="D9D9D9"/>
            <w:tcMar>
              <w:top w:w="100" w:type="dxa"/>
              <w:left w:w="100" w:type="dxa"/>
              <w:bottom w:w="100" w:type="dxa"/>
              <w:right w:w="100" w:type="dxa"/>
            </w:tcMar>
          </w:tcPr>
          <w:p w14:paraId="4E24A97D" w14:textId="77777777" w:rsidR="00BE7E7E" w:rsidRDefault="0077606B">
            <w:pPr>
              <w:widowControl w:val="0"/>
              <w:spacing w:line="240" w:lineRule="auto"/>
            </w:pPr>
            <w:r>
              <w:t>Theme: Setting goals and developing competencies</w:t>
            </w:r>
          </w:p>
          <w:p w14:paraId="43F8789F" w14:textId="6F86F42D" w:rsidR="002859E8" w:rsidRDefault="002859E8">
            <w:pPr>
              <w:widowControl w:val="0"/>
              <w:spacing w:line="240" w:lineRule="auto"/>
            </w:pPr>
            <w:r>
              <w:t>Expected time to completion: 30 mins</w:t>
            </w:r>
          </w:p>
        </w:tc>
      </w:tr>
      <w:tr w:rsidR="00BE7E7E" w14:paraId="43F878A3" w14:textId="77777777">
        <w:tc>
          <w:tcPr>
            <w:tcW w:w="3480" w:type="dxa"/>
            <w:shd w:val="clear" w:color="auto" w:fill="D9D9D9"/>
            <w:tcMar>
              <w:top w:w="100" w:type="dxa"/>
              <w:left w:w="100" w:type="dxa"/>
              <w:bottom w:w="100" w:type="dxa"/>
              <w:right w:w="100" w:type="dxa"/>
            </w:tcMar>
          </w:tcPr>
          <w:p w14:paraId="43F878A1" w14:textId="77777777" w:rsidR="00BE7E7E" w:rsidRDefault="0077606B">
            <w:pPr>
              <w:widowControl w:val="0"/>
              <w:spacing w:line="240" w:lineRule="auto"/>
              <w:rPr>
                <w:b/>
              </w:rPr>
            </w:pPr>
            <w:r>
              <w:rPr>
                <w:b/>
              </w:rPr>
              <w:t>Module Learning Objectives</w:t>
            </w:r>
          </w:p>
        </w:tc>
        <w:tc>
          <w:tcPr>
            <w:tcW w:w="5880" w:type="dxa"/>
            <w:shd w:val="clear" w:color="auto" w:fill="D9D9D9"/>
            <w:tcMar>
              <w:top w:w="100" w:type="dxa"/>
              <w:left w:w="100" w:type="dxa"/>
              <w:bottom w:w="100" w:type="dxa"/>
              <w:right w:w="100" w:type="dxa"/>
            </w:tcMar>
          </w:tcPr>
          <w:p w14:paraId="43F878A2" w14:textId="77777777" w:rsidR="00BE7E7E" w:rsidRDefault="0077606B">
            <w:pPr>
              <w:widowControl w:val="0"/>
              <w:spacing w:line="240" w:lineRule="auto"/>
              <w:rPr>
                <w:b/>
              </w:rPr>
            </w:pPr>
            <w:r>
              <w:rPr>
                <w:b/>
              </w:rPr>
              <w:t>Module Topics and Subtopics</w:t>
            </w:r>
          </w:p>
        </w:tc>
      </w:tr>
      <w:tr w:rsidR="00BE7E7E" w14:paraId="43F878BA" w14:textId="77777777">
        <w:tc>
          <w:tcPr>
            <w:tcW w:w="3480" w:type="dxa"/>
            <w:shd w:val="clear" w:color="auto" w:fill="auto"/>
            <w:tcMar>
              <w:top w:w="100" w:type="dxa"/>
              <w:left w:w="100" w:type="dxa"/>
              <w:bottom w:w="100" w:type="dxa"/>
              <w:right w:w="100" w:type="dxa"/>
            </w:tcMar>
          </w:tcPr>
          <w:p w14:paraId="43F878A4" w14:textId="77777777" w:rsidR="00BE7E7E" w:rsidRDefault="0077606B">
            <w:r>
              <w:rPr>
                <w:i/>
              </w:rPr>
              <w:t>By the end of this module, students will:</w:t>
            </w:r>
            <w:r>
              <w:t xml:space="preserve"> </w:t>
            </w:r>
          </w:p>
          <w:p w14:paraId="43F878A5" w14:textId="77777777" w:rsidR="00BE7E7E" w:rsidRDefault="0077606B">
            <w:pPr>
              <w:numPr>
                <w:ilvl w:val="0"/>
                <w:numId w:val="11"/>
              </w:numPr>
            </w:pPr>
            <w:r>
              <w:t>Have identified which competencies they developed during their experiential learning opportunity</w:t>
            </w:r>
          </w:p>
          <w:p w14:paraId="43F878A6" w14:textId="77777777" w:rsidR="00BE7E7E" w:rsidRDefault="0077606B">
            <w:pPr>
              <w:numPr>
                <w:ilvl w:val="0"/>
                <w:numId w:val="11"/>
              </w:numPr>
            </w:pPr>
            <w:r>
              <w:t>Be able to articulate those competencies effectively in resumes and interviews</w:t>
            </w:r>
          </w:p>
        </w:tc>
        <w:tc>
          <w:tcPr>
            <w:tcW w:w="5880" w:type="dxa"/>
            <w:shd w:val="clear" w:color="auto" w:fill="auto"/>
            <w:tcMar>
              <w:top w:w="100" w:type="dxa"/>
              <w:left w:w="100" w:type="dxa"/>
              <w:bottom w:w="100" w:type="dxa"/>
              <w:right w:w="100" w:type="dxa"/>
            </w:tcMar>
          </w:tcPr>
          <w:p w14:paraId="43F878A7" w14:textId="77777777" w:rsidR="00BE7E7E" w:rsidRDefault="0077606B">
            <w:pPr>
              <w:widowControl w:val="0"/>
              <w:numPr>
                <w:ilvl w:val="0"/>
                <w:numId w:val="11"/>
              </w:numPr>
              <w:pBdr>
                <w:top w:val="nil"/>
                <w:left w:val="nil"/>
                <w:bottom w:val="nil"/>
                <w:right w:val="nil"/>
                <w:between w:val="nil"/>
              </w:pBdr>
              <w:spacing w:line="240" w:lineRule="auto"/>
              <w:rPr>
                <w:color w:val="000000"/>
              </w:rPr>
            </w:pPr>
            <w:r>
              <w:t>Identifying your competencies for career success</w:t>
            </w:r>
          </w:p>
          <w:p w14:paraId="43F878A8" w14:textId="77777777" w:rsidR="00BE7E7E" w:rsidRDefault="0077606B">
            <w:pPr>
              <w:widowControl w:val="0"/>
              <w:numPr>
                <w:ilvl w:val="0"/>
                <w:numId w:val="11"/>
              </w:numPr>
              <w:pBdr>
                <w:top w:val="nil"/>
                <w:left w:val="nil"/>
                <w:bottom w:val="nil"/>
                <w:right w:val="nil"/>
                <w:between w:val="nil"/>
              </w:pBdr>
              <w:spacing w:line="240" w:lineRule="auto"/>
            </w:pPr>
            <w:r>
              <w:t>What is a competency?</w:t>
            </w:r>
          </w:p>
          <w:p w14:paraId="43F878A9" w14:textId="77777777" w:rsidR="00BE7E7E" w:rsidRDefault="0077606B">
            <w:pPr>
              <w:widowControl w:val="0"/>
              <w:numPr>
                <w:ilvl w:val="1"/>
                <w:numId w:val="11"/>
              </w:numPr>
              <w:pBdr>
                <w:top w:val="nil"/>
                <w:left w:val="nil"/>
                <w:bottom w:val="nil"/>
                <w:right w:val="nil"/>
                <w:between w:val="nil"/>
              </w:pBdr>
              <w:spacing w:line="240" w:lineRule="auto"/>
            </w:pPr>
            <w:r>
              <w:t>Competencies definition</w:t>
            </w:r>
          </w:p>
          <w:p w14:paraId="43F878AA" w14:textId="77777777" w:rsidR="00BE7E7E" w:rsidRDefault="0077606B">
            <w:pPr>
              <w:widowControl w:val="0"/>
              <w:numPr>
                <w:ilvl w:val="1"/>
                <w:numId w:val="11"/>
              </w:numPr>
              <w:pBdr>
                <w:top w:val="nil"/>
                <w:left w:val="nil"/>
                <w:bottom w:val="nil"/>
                <w:right w:val="nil"/>
                <w:between w:val="nil"/>
              </w:pBdr>
              <w:spacing w:line="240" w:lineRule="auto"/>
            </w:pPr>
            <w:r>
              <w:t>An example of a competency</w:t>
            </w:r>
          </w:p>
          <w:p w14:paraId="43F878AB" w14:textId="77777777" w:rsidR="00BE7E7E" w:rsidRDefault="0077606B">
            <w:pPr>
              <w:widowControl w:val="0"/>
              <w:numPr>
                <w:ilvl w:val="1"/>
                <w:numId w:val="11"/>
              </w:numPr>
              <w:pBdr>
                <w:top w:val="nil"/>
                <w:left w:val="nil"/>
                <w:bottom w:val="nil"/>
                <w:right w:val="nil"/>
                <w:between w:val="nil"/>
              </w:pBdr>
              <w:spacing w:line="240" w:lineRule="auto"/>
            </w:pPr>
            <w:r>
              <w:t>Student example: the results of competency development</w:t>
            </w:r>
          </w:p>
          <w:p w14:paraId="43F878AC" w14:textId="77777777" w:rsidR="00BE7E7E" w:rsidRDefault="0077606B">
            <w:pPr>
              <w:widowControl w:val="0"/>
              <w:numPr>
                <w:ilvl w:val="0"/>
                <w:numId w:val="11"/>
              </w:numPr>
              <w:pBdr>
                <w:top w:val="nil"/>
                <w:left w:val="nil"/>
                <w:bottom w:val="nil"/>
                <w:right w:val="nil"/>
                <w:between w:val="nil"/>
              </w:pBdr>
              <w:spacing w:line="240" w:lineRule="auto"/>
            </w:pPr>
            <w:r>
              <w:t>Identifying the competencies you developed</w:t>
            </w:r>
          </w:p>
          <w:p w14:paraId="43F878AD" w14:textId="77777777" w:rsidR="00BE7E7E" w:rsidRDefault="0077606B">
            <w:pPr>
              <w:widowControl w:val="0"/>
              <w:numPr>
                <w:ilvl w:val="1"/>
                <w:numId w:val="11"/>
              </w:numPr>
              <w:pBdr>
                <w:top w:val="nil"/>
                <w:left w:val="nil"/>
                <w:bottom w:val="nil"/>
                <w:right w:val="nil"/>
                <w:between w:val="nil"/>
              </w:pBdr>
              <w:spacing w:line="240" w:lineRule="auto"/>
            </w:pPr>
            <w:r>
              <w:t>Identifying your competencies</w:t>
            </w:r>
          </w:p>
          <w:p w14:paraId="43F878AE" w14:textId="77777777" w:rsidR="00BE7E7E" w:rsidRDefault="0077606B">
            <w:pPr>
              <w:widowControl w:val="0"/>
              <w:numPr>
                <w:ilvl w:val="1"/>
                <w:numId w:val="11"/>
              </w:numPr>
              <w:pBdr>
                <w:top w:val="nil"/>
                <w:left w:val="nil"/>
                <w:bottom w:val="nil"/>
                <w:right w:val="nil"/>
                <w:between w:val="nil"/>
              </w:pBdr>
              <w:spacing w:line="240" w:lineRule="auto"/>
            </w:pPr>
            <w:r>
              <w:t>Student example: the results of competency development</w:t>
            </w:r>
          </w:p>
          <w:p w14:paraId="43F878AF" w14:textId="77777777" w:rsidR="00BE7E7E" w:rsidRDefault="0077606B">
            <w:pPr>
              <w:widowControl w:val="0"/>
              <w:numPr>
                <w:ilvl w:val="1"/>
                <w:numId w:val="11"/>
              </w:numPr>
              <w:pBdr>
                <w:top w:val="nil"/>
                <w:left w:val="nil"/>
                <w:bottom w:val="nil"/>
                <w:right w:val="nil"/>
                <w:between w:val="nil"/>
              </w:pBdr>
              <w:spacing w:line="240" w:lineRule="auto"/>
            </w:pPr>
            <w:r>
              <w:t>Which competencies did you develop? [student activity]</w:t>
            </w:r>
          </w:p>
          <w:p w14:paraId="43F878B0" w14:textId="77777777" w:rsidR="00BE7E7E" w:rsidRDefault="0077606B">
            <w:pPr>
              <w:widowControl w:val="0"/>
              <w:numPr>
                <w:ilvl w:val="0"/>
                <w:numId w:val="11"/>
              </w:numPr>
              <w:pBdr>
                <w:top w:val="nil"/>
                <w:left w:val="nil"/>
                <w:bottom w:val="nil"/>
                <w:right w:val="nil"/>
                <w:between w:val="nil"/>
              </w:pBdr>
              <w:spacing w:line="240" w:lineRule="auto"/>
            </w:pPr>
            <w:r>
              <w:t>Articulating your competencies in resumes and interviews</w:t>
            </w:r>
          </w:p>
          <w:p w14:paraId="43F878B1" w14:textId="77777777" w:rsidR="00BE7E7E" w:rsidRDefault="0077606B">
            <w:pPr>
              <w:widowControl w:val="0"/>
              <w:numPr>
                <w:ilvl w:val="1"/>
                <w:numId w:val="11"/>
              </w:numPr>
              <w:pBdr>
                <w:top w:val="nil"/>
                <w:left w:val="nil"/>
                <w:bottom w:val="nil"/>
                <w:right w:val="nil"/>
                <w:between w:val="nil"/>
              </w:pBdr>
              <w:spacing w:line="240" w:lineRule="auto"/>
            </w:pPr>
            <w:r>
              <w:t>Articulating your competencies in resumes</w:t>
            </w:r>
          </w:p>
          <w:p w14:paraId="43F878B2" w14:textId="77777777" w:rsidR="00BE7E7E" w:rsidRDefault="0077606B">
            <w:pPr>
              <w:widowControl w:val="0"/>
              <w:numPr>
                <w:ilvl w:val="1"/>
                <w:numId w:val="11"/>
              </w:numPr>
              <w:pBdr>
                <w:top w:val="nil"/>
                <w:left w:val="nil"/>
                <w:bottom w:val="nil"/>
                <w:right w:val="nil"/>
                <w:between w:val="nil"/>
              </w:pBdr>
              <w:spacing w:line="240" w:lineRule="auto"/>
            </w:pPr>
            <w:r>
              <w:t>Accomplishment statements and resumes</w:t>
            </w:r>
          </w:p>
          <w:p w14:paraId="43F878B3" w14:textId="77777777" w:rsidR="00BE7E7E" w:rsidRDefault="0077606B">
            <w:pPr>
              <w:widowControl w:val="0"/>
              <w:numPr>
                <w:ilvl w:val="1"/>
                <w:numId w:val="11"/>
              </w:numPr>
              <w:pBdr>
                <w:top w:val="nil"/>
                <w:left w:val="nil"/>
                <w:bottom w:val="nil"/>
                <w:right w:val="nil"/>
                <w:between w:val="nil"/>
              </w:pBdr>
              <w:spacing w:line="240" w:lineRule="auto"/>
            </w:pPr>
            <w:r>
              <w:t>Communicating your accomplishments</w:t>
            </w:r>
          </w:p>
          <w:p w14:paraId="43F878B4" w14:textId="77777777" w:rsidR="00BE7E7E" w:rsidRDefault="0077606B">
            <w:pPr>
              <w:widowControl w:val="0"/>
              <w:numPr>
                <w:ilvl w:val="1"/>
                <w:numId w:val="11"/>
              </w:numPr>
              <w:pBdr>
                <w:top w:val="nil"/>
                <w:left w:val="nil"/>
                <w:bottom w:val="nil"/>
                <w:right w:val="nil"/>
                <w:between w:val="nil"/>
              </w:pBdr>
              <w:spacing w:line="240" w:lineRule="auto"/>
            </w:pPr>
            <w:r>
              <w:t>Competencies as accomplishment statements [student activity]</w:t>
            </w:r>
          </w:p>
          <w:p w14:paraId="43F878B5" w14:textId="77777777" w:rsidR="00BE7E7E" w:rsidRDefault="0077606B">
            <w:pPr>
              <w:widowControl w:val="0"/>
              <w:numPr>
                <w:ilvl w:val="1"/>
                <w:numId w:val="11"/>
              </w:numPr>
              <w:pBdr>
                <w:top w:val="nil"/>
                <w:left w:val="nil"/>
                <w:bottom w:val="nil"/>
                <w:right w:val="nil"/>
                <w:between w:val="nil"/>
              </w:pBdr>
              <w:spacing w:line="240" w:lineRule="auto"/>
            </w:pPr>
            <w:r>
              <w:t>Articulating your competencies in interviews</w:t>
            </w:r>
          </w:p>
          <w:p w14:paraId="43F878B6" w14:textId="77777777" w:rsidR="00BE7E7E" w:rsidRDefault="0077606B">
            <w:pPr>
              <w:widowControl w:val="0"/>
              <w:numPr>
                <w:ilvl w:val="1"/>
                <w:numId w:val="11"/>
              </w:numPr>
              <w:pBdr>
                <w:top w:val="nil"/>
                <w:left w:val="nil"/>
                <w:bottom w:val="nil"/>
                <w:right w:val="nil"/>
                <w:between w:val="nil"/>
              </w:pBdr>
              <w:spacing w:line="240" w:lineRule="auto"/>
            </w:pPr>
            <w:r>
              <w:t>Student example: STAR method interviewing</w:t>
            </w:r>
          </w:p>
          <w:p w14:paraId="43F878B7" w14:textId="77777777" w:rsidR="00BE7E7E" w:rsidRDefault="0077606B">
            <w:pPr>
              <w:widowControl w:val="0"/>
              <w:numPr>
                <w:ilvl w:val="1"/>
                <w:numId w:val="11"/>
              </w:numPr>
              <w:pBdr>
                <w:top w:val="nil"/>
                <w:left w:val="nil"/>
                <w:bottom w:val="nil"/>
                <w:right w:val="nil"/>
                <w:between w:val="nil"/>
              </w:pBdr>
              <w:spacing w:line="240" w:lineRule="auto"/>
            </w:pPr>
            <w:r>
              <w:lastRenderedPageBreak/>
              <w:t>The STAR method for interviews [student activity]</w:t>
            </w:r>
          </w:p>
          <w:p w14:paraId="43F878B8" w14:textId="77777777" w:rsidR="00BE7E7E" w:rsidRDefault="0077606B">
            <w:pPr>
              <w:widowControl w:val="0"/>
              <w:numPr>
                <w:ilvl w:val="1"/>
                <w:numId w:val="11"/>
              </w:numPr>
              <w:pBdr>
                <w:top w:val="nil"/>
                <w:left w:val="nil"/>
                <w:bottom w:val="nil"/>
                <w:right w:val="nil"/>
                <w:between w:val="nil"/>
              </w:pBdr>
              <w:spacing w:line="240" w:lineRule="auto"/>
            </w:pPr>
            <w:r>
              <w:t>Focusing on competencies and results</w:t>
            </w:r>
          </w:p>
          <w:p w14:paraId="43F878B9" w14:textId="77777777" w:rsidR="00BE7E7E" w:rsidRDefault="0077606B">
            <w:pPr>
              <w:widowControl w:val="0"/>
              <w:numPr>
                <w:ilvl w:val="1"/>
                <w:numId w:val="11"/>
              </w:numPr>
              <w:pBdr>
                <w:top w:val="nil"/>
                <w:left w:val="nil"/>
                <w:bottom w:val="nil"/>
                <w:right w:val="nil"/>
                <w:between w:val="nil"/>
              </w:pBdr>
              <w:spacing w:line="240" w:lineRule="auto"/>
            </w:pPr>
            <w:r>
              <w:t>Resume and interview resources</w:t>
            </w:r>
          </w:p>
        </w:tc>
      </w:tr>
    </w:tbl>
    <w:p w14:paraId="43F878BB" w14:textId="77777777" w:rsidR="00BE7E7E" w:rsidRDefault="00BE7E7E">
      <w:pPr>
        <w:rPr>
          <w:b/>
        </w:rPr>
      </w:pPr>
    </w:p>
    <w:p w14:paraId="43F878BC" w14:textId="77777777" w:rsidR="00BE7E7E" w:rsidRDefault="00BE7E7E">
      <w:pPr>
        <w:rPr>
          <w:b/>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880"/>
      </w:tblGrid>
      <w:tr w:rsidR="00BE7E7E" w14:paraId="43F878BE" w14:textId="77777777">
        <w:trPr>
          <w:trHeight w:val="420"/>
        </w:trPr>
        <w:tc>
          <w:tcPr>
            <w:tcW w:w="9360" w:type="dxa"/>
            <w:gridSpan w:val="2"/>
            <w:shd w:val="clear" w:color="auto" w:fill="6FA8DC"/>
            <w:tcMar>
              <w:top w:w="100" w:type="dxa"/>
              <w:left w:w="100" w:type="dxa"/>
              <w:bottom w:w="100" w:type="dxa"/>
              <w:right w:w="100" w:type="dxa"/>
            </w:tcMar>
          </w:tcPr>
          <w:p w14:paraId="43F878BD" w14:textId="77777777" w:rsidR="00BE7E7E" w:rsidRDefault="0077606B">
            <w:pPr>
              <w:widowControl w:val="0"/>
              <w:spacing w:line="240" w:lineRule="auto"/>
            </w:pPr>
            <w:r>
              <w:rPr>
                <w:b/>
              </w:rPr>
              <w:t>Module 7: An Introduction to Community-Engaged Learning</w:t>
            </w:r>
          </w:p>
        </w:tc>
      </w:tr>
      <w:tr w:rsidR="00BE7E7E" w14:paraId="43F878C0" w14:textId="77777777">
        <w:trPr>
          <w:trHeight w:val="420"/>
        </w:trPr>
        <w:tc>
          <w:tcPr>
            <w:tcW w:w="9360" w:type="dxa"/>
            <w:gridSpan w:val="2"/>
            <w:shd w:val="clear" w:color="auto" w:fill="D9D9D9"/>
            <w:tcMar>
              <w:top w:w="100" w:type="dxa"/>
              <w:left w:w="100" w:type="dxa"/>
              <w:bottom w:w="100" w:type="dxa"/>
              <w:right w:w="100" w:type="dxa"/>
            </w:tcMar>
          </w:tcPr>
          <w:p w14:paraId="27526566" w14:textId="77777777" w:rsidR="00BE7E7E" w:rsidRDefault="0077606B">
            <w:pPr>
              <w:widowControl w:val="0"/>
              <w:spacing w:line="240" w:lineRule="auto"/>
            </w:pPr>
            <w:r>
              <w:t>Theme: Engaging with the community</w:t>
            </w:r>
          </w:p>
          <w:p w14:paraId="43F878BF" w14:textId="1F08C80F" w:rsidR="002859E8" w:rsidRDefault="002859E8">
            <w:pPr>
              <w:widowControl w:val="0"/>
              <w:spacing w:line="240" w:lineRule="auto"/>
            </w:pPr>
            <w:r>
              <w:t>Expected time to completion: 30 mins</w:t>
            </w:r>
          </w:p>
        </w:tc>
      </w:tr>
      <w:tr w:rsidR="00BE7E7E" w14:paraId="43F878C3" w14:textId="77777777">
        <w:tc>
          <w:tcPr>
            <w:tcW w:w="3480" w:type="dxa"/>
            <w:shd w:val="clear" w:color="auto" w:fill="D9D9D9"/>
            <w:tcMar>
              <w:top w:w="100" w:type="dxa"/>
              <w:left w:w="100" w:type="dxa"/>
              <w:bottom w:w="100" w:type="dxa"/>
              <w:right w:w="100" w:type="dxa"/>
            </w:tcMar>
          </w:tcPr>
          <w:p w14:paraId="43F878C1" w14:textId="77777777" w:rsidR="00BE7E7E" w:rsidRDefault="0077606B">
            <w:pPr>
              <w:widowControl w:val="0"/>
              <w:spacing w:line="240" w:lineRule="auto"/>
              <w:rPr>
                <w:b/>
              </w:rPr>
            </w:pPr>
            <w:r>
              <w:rPr>
                <w:b/>
              </w:rPr>
              <w:t>Module Learning Objectives</w:t>
            </w:r>
          </w:p>
        </w:tc>
        <w:tc>
          <w:tcPr>
            <w:tcW w:w="5880" w:type="dxa"/>
            <w:shd w:val="clear" w:color="auto" w:fill="D9D9D9"/>
            <w:tcMar>
              <w:top w:w="100" w:type="dxa"/>
              <w:left w:w="100" w:type="dxa"/>
              <w:bottom w:w="100" w:type="dxa"/>
              <w:right w:w="100" w:type="dxa"/>
            </w:tcMar>
          </w:tcPr>
          <w:p w14:paraId="43F878C2" w14:textId="77777777" w:rsidR="00BE7E7E" w:rsidRDefault="0077606B">
            <w:pPr>
              <w:widowControl w:val="0"/>
              <w:spacing w:line="240" w:lineRule="auto"/>
              <w:rPr>
                <w:b/>
              </w:rPr>
            </w:pPr>
            <w:r>
              <w:rPr>
                <w:b/>
              </w:rPr>
              <w:t>Module Topics and Subtopics</w:t>
            </w:r>
          </w:p>
        </w:tc>
      </w:tr>
      <w:tr w:rsidR="00BE7E7E" w14:paraId="43F878E4" w14:textId="77777777">
        <w:tc>
          <w:tcPr>
            <w:tcW w:w="3480" w:type="dxa"/>
            <w:shd w:val="clear" w:color="auto" w:fill="auto"/>
            <w:tcMar>
              <w:top w:w="100" w:type="dxa"/>
              <w:left w:w="100" w:type="dxa"/>
              <w:bottom w:w="100" w:type="dxa"/>
              <w:right w:w="100" w:type="dxa"/>
            </w:tcMar>
          </w:tcPr>
          <w:p w14:paraId="43F878C4" w14:textId="77777777" w:rsidR="00BE7E7E" w:rsidRDefault="0077606B">
            <w:r>
              <w:rPr>
                <w:i/>
              </w:rPr>
              <w:t>By the end of this module, students will:</w:t>
            </w:r>
            <w:r>
              <w:t xml:space="preserve"> </w:t>
            </w:r>
          </w:p>
          <w:p w14:paraId="43F878C5" w14:textId="77777777" w:rsidR="00BE7E7E" w:rsidRDefault="0077606B">
            <w:pPr>
              <w:numPr>
                <w:ilvl w:val="0"/>
                <w:numId w:val="5"/>
              </w:numPr>
              <w:rPr>
                <w:sz w:val="21"/>
                <w:szCs w:val="21"/>
              </w:rPr>
            </w:pPr>
            <w:r>
              <w:rPr>
                <w:sz w:val="21"/>
                <w:szCs w:val="21"/>
              </w:rPr>
              <w:t xml:space="preserve">Be able to describe the key features of community-engaged learning (CEL)​ </w:t>
            </w:r>
          </w:p>
          <w:p w14:paraId="43F878C6" w14:textId="77777777" w:rsidR="00BE7E7E" w:rsidRDefault="0077606B">
            <w:pPr>
              <w:numPr>
                <w:ilvl w:val="0"/>
                <w:numId w:val="5"/>
              </w:numPr>
              <w:rPr>
                <w:sz w:val="21"/>
                <w:szCs w:val="21"/>
              </w:rPr>
            </w:pPr>
            <w:r>
              <w:rPr>
                <w:sz w:val="21"/>
                <w:szCs w:val="21"/>
              </w:rPr>
              <w:t>Have reflected on their goals for their CEL experience</w:t>
            </w:r>
          </w:p>
          <w:p w14:paraId="43F878C7" w14:textId="77777777" w:rsidR="00BE7E7E" w:rsidRDefault="0077606B">
            <w:pPr>
              <w:numPr>
                <w:ilvl w:val="0"/>
                <w:numId w:val="5"/>
              </w:numPr>
              <w:rPr>
                <w:sz w:val="21"/>
                <w:szCs w:val="21"/>
              </w:rPr>
            </w:pPr>
            <w:r>
              <w:rPr>
                <w:sz w:val="21"/>
                <w:szCs w:val="21"/>
              </w:rPr>
              <w:t>Have considered how to align their goals with their community partner’s priorities</w:t>
            </w:r>
          </w:p>
        </w:tc>
        <w:tc>
          <w:tcPr>
            <w:tcW w:w="5880" w:type="dxa"/>
            <w:shd w:val="clear" w:color="auto" w:fill="auto"/>
            <w:tcMar>
              <w:top w:w="100" w:type="dxa"/>
              <w:left w:w="100" w:type="dxa"/>
              <w:bottom w:w="100" w:type="dxa"/>
              <w:right w:w="100" w:type="dxa"/>
            </w:tcMar>
          </w:tcPr>
          <w:p w14:paraId="43F878C8" w14:textId="77777777" w:rsidR="00BE7E7E" w:rsidRDefault="0077606B">
            <w:pPr>
              <w:widowControl w:val="0"/>
              <w:numPr>
                <w:ilvl w:val="0"/>
                <w:numId w:val="11"/>
              </w:numPr>
              <w:pBdr>
                <w:top w:val="nil"/>
                <w:left w:val="nil"/>
                <w:bottom w:val="nil"/>
                <w:right w:val="nil"/>
                <w:between w:val="nil"/>
              </w:pBdr>
              <w:spacing w:line="240" w:lineRule="auto"/>
              <w:rPr>
                <w:color w:val="000000"/>
              </w:rPr>
            </w:pPr>
            <w:r>
              <w:t>What is community-engaged learning (CEL)?</w:t>
            </w:r>
          </w:p>
          <w:p w14:paraId="43F878C9" w14:textId="77777777" w:rsidR="00BE7E7E" w:rsidRDefault="0077606B">
            <w:pPr>
              <w:widowControl w:val="0"/>
              <w:numPr>
                <w:ilvl w:val="1"/>
                <w:numId w:val="11"/>
              </w:numPr>
              <w:pBdr>
                <w:top w:val="nil"/>
                <w:left w:val="nil"/>
                <w:bottom w:val="nil"/>
                <w:right w:val="nil"/>
                <w:between w:val="nil"/>
              </w:pBdr>
              <w:spacing w:line="240" w:lineRule="auto"/>
            </w:pPr>
            <w:r>
              <w:t>CEL definition</w:t>
            </w:r>
          </w:p>
          <w:p w14:paraId="43F878CA" w14:textId="77777777" w:rsidR="00BE7E7E" w:rsidRDefault="0077606B">
            <w:pPr>
              <w:widowControl w:val="0"/>
              <w:numPr>
                <w:ilvl w:val="1"/>
                <w:numId w:val="11"/>
              </w:numPr>
              <w:pBdr>
                <w:top w:val="nil"/>
                <w:left w:val="nil"/>
                <w:bottom w:val="nil"/>
                <w:right w:val="nil"/>
                <w:between w:val="nil"/>
              </w:pBdr>
              <w:spacing w:line="240" w:lineRule="auto"/>
            </w:pPr>
            <w:r>
              <w:t>Why CEL? The benefits for students and communities [video]</w:t>
            </w:r>
          </w:p>
          <w:p w14:paraId="43F878CB" w14:textId="77777777" w:rsidR="00BE7E7E" w:rsidRDefault="0077606B">
            <w:pPr>
              <w:widowControl w:val="0"/>
              <w:numPr>
                <w:ilvl w:val="1"/>
                <w:numId w:val="11"/>
              </w:numPr>
              <w:pBdr>
                <w:top w:val="nil"/>
                <w:left w:val="nil"/>
                <w:bottom w:val="nil"/>
                <w:right w:val="nil"/>
                <w:between w:val="nil"/>
              </w:pBdr>
              <w:spacing w:line="240" w:lineRule="auto"/>
            </w:pPr>
            <w:r>
              <w:t>Key features of CEL</w:t>
            </w:r>
          </w:p>
          <w:p w14:paraId="43F878CC" w14:textId="77777777" w:rsidR="00BE7E7E" w:rsidRDefault="0077606B">
            <w:pPr>
              <w:widowControl w:val="0"/>
              <w:numPr>
                <w:ilvl w:val="1"/>
                <w:numId w:val="11"/>
              </w:numPr>
              <w:pBdr>
                <w:top w:val="nil"/>
                <w:left w:val="nil"/>
                <w:bottom w:val="nil"/>
                <w:right w:val="nil"/>
                <w:between w:val="nil"/>
              </w:pBdr>
              <w:spacing w:line="240" w:lineRule="auto"/>
            </w:pPr>
            <w:r>
              <w:t>Key feature: experiential</w:t>
            </w:r>
          </w:p>
          <w:p w14:paraId="43F878CD" w14:textId="77777777" w:rsidR="00BE7E7E" w:rsidRDefault="0077606B">
            <w:pPr>
              <w:widowControl w:val="0"/>
              <w:numPr>
                <w:ilvl w:val="1"/>
                <w:numId w:val="11"/>
              </w:numPr>
              <w:pBdr>
                <w:top w:val="nil"/>
                <w:left w:val="nil"/>
                <w:bottom w:val="nil"/>
                <w:right w:val="nil"/>
                <w:between w:val="nil"/>
              </w:pBdr>
              <w:spacing w:line="240" w:lineRule="auto"/>
            </w:pPr>
            <w:r>
              <w:t>Key feature: addresses community needs</w:t>
            </w:r>
          </w:p>
          <w:p w14:paraId="43F878CE" w14:textId="77777777" w:rsidR="00BE7E7E" w:rsidRDefault="0077606B">
            <w:pPr>
              <w:widowControl w:val="0"/>
              <w:numPr>
                <w:ilvl w:val="1"/>
                <w:numId w:val="11"/>
              </w:numPr>
              <w:pBdr>
                <w:top w:val="nil"/>
                <w:left w:val="nil"/>
                <w:bottom w:val="nil"/>
                <w:right w:val="nil"/>
                <w:between w:val="nil"/>
              </w:pBdr>
              <w:spacing w:line="240" w:lineRule="auto"/>
            </w:pPr>
            <w:r>
              <w:t>What is “reciprocity” in CEL? [video]</w:t>
            </w:r>
          </w:p>
          <w:p w14:paraId="43F878CF" w14:textId="77777777" w:rsidR="00BE7E7E" w:rsidRDefault="0077606B">
            <w:pPr>
              <w:widowControl w:val="0"/>
              <w:numPr>
                <w:ilvl w:val="1"/>
                <w:numId w:val="11"/>
              </w:numPr>
              <w:pBdr>
                <w:top w:val="nil"/>
                <w:left w:val="nil"/>
                <w:bottom w:val="nil"/>
                <w:right w:val="nil"/>
                <w:between w:val="nil"/>
              </w:pBdr>
              <w:spacing w:line="240" w:lineRule="auto"/>
            </w:pPr>
            <w:r>
              <w:t>The value of reciprocity [student activity]</w:t>
            </w:r>
          </w:p>
          <w:p w14:paraId="43F878D0" w14:textId="77777777" w:rsidR="00BE7E7E" w:rsidRDefault="0077606B">
            <w:pPr>
              <w:widowControl w:val="0"/>
              <w:numPr>
                <w:ilvl w:val="1"/>
                <w:numId w:val="11"/>
              </w:numPr>
              <w:pBdr>
                <w:top w:val="nil"/>
                <w:left w:val="nil"/>
                <w:bottom w:val="nil"/>
                <w:right w:val="nil"/>
                <w:between w:val="nil"/>
              </w:pBdr>
              <w:spacing w:line="240" w:lineRule="auto"/>
            </w:pPr>
            <w:r>
              <w:t>Key feature: incorporates reflection</w:t>
            </w:r>
          </w:p>
          <w:p w14:paraId="43F878D1" w14:textId="77777777" w:rsidR="00BE7E7E" w:rsidRDefault="0077606B">
            <w:pPr>
              <w:widowControl w:val="0"/>
              <w:numPr>
                <w:ilvl w:val="1"/>
                <w:numId w:val="11"/>
              </w:numPr>
              <w:pBdr>
                <w:top w:val="nil"/>
                <w:left w:val="nil"/>
                <w:bottom w:val="nil"/>
                <w:right w:val="nil"/>
                <w:between w:val="nil"/>
              </w:pBdr>
              <w:spacing w:line="240" w:lineRule="auto"/>
            </w:pPr>
            <w:r>
              <w:t>How we learn through reflection</w:t>
            </w:r>
          </w:p>
          <w:p w14:paraId="43F878D2" w14:textId="77777777" w:rsidR="00BE7E7E" w:rsidRDefault="0077606B">
            <w:pPr>
              <w:widowControl w:val="0"/>
              <w:numPr>
                <w:ilvl w:val="1"/>
                <w:numId w:val="11"/>
              </w:numPr>
              <w:pBdr>
                <w:top w:val="nil"/>
                <w:left w:val="nil"/>
                <w:bottom w:val="nil"/>
                <w:right w:val="nil"/>
                <w:between w:val="nil"/>
              </w:pBdr>
              <w:spacing w:line="240" w:lineRule="auto"/>
            </w:pPr>
            <w:r>
              <w:t>Reflection is both a process and a product</w:t>
            </w:r>
          </w:p>
          <w:p w14:paraId="43F878D3" w14:textId="77777777" w:rsidR="00BE7E7E" w:rsidRDefault="0077606B">
            <w:pPr>
              <w:widowControl w:val="0"/>
              <w:numPr>
                <w:ilvl w:val="1"/>
                <w:numId w:val="11"/>
              </w:numPr>
              <w:pBdr>
                <w:top w:val="nil"/>
                <w:left w:val="nil"/>
                <w:bottom w:val="nil"/>
                <w:right w:val="nil"/>
                <w:between w:val="nil"/>
              </w:pBdr>
              <w:spacing w:line="240" w:lineRule="auto"/>
            </w:pPr>
            <w:r>
              <w:t>The value of reflection [video]</w:t>
            </w:r>
          </w:p>
          <w:p w14:paraId="43F878D4" w14:textId="77777777" w:rsidR="00BE7E7E" w:rsidRDefault="0077606B">
            <w:pPr>
              <w:widowControl w:val="0"/>
              <w:numPr>
                <w:ilvl w:val="1"/>
                <w:numId w:val="11"/>
              </w:numPr>
              <w:pBdr>
                <w:top w:val="nil"/>
                <w:left w:val="nil"/>
                <w:bottom w:val="nil"/>
                <w:right w:val="nil"/>
                <w:between w:val="nil"/>
              </w:pBdr>
              <w:spacing w:line="240" w:lineRule="auto"/>
            </w:pPr>
            <w:r>
              <w:t>Key feature of CEL: tied to learning outcomes</w:t>
            </w:r>
          </w:p>
          <w:p w14:paraId="43F878D5" w14:textId="77777777" w:rsidR="00BE7E7E" w:rsidRDefault="0077606B">
            <w:pPr>
              <w:widowControl w:val="0"/>
              <w:numPr>
                <w:ilvl w:val="0"/>
                <w:numId w:val="11"/>
              </w:numPr>
              <w:pBdr>
                <w:top w:val="nil"/>
                <w:left w:val="nil"/>
                <w:bottom w:val="nil"/>
                <w:right w:val="nil"/>
                <w:between w:val="nil"/>
              </w:pBdr>
              <w:spacing w:line="240" w:lineRule="auto"/>
            </w:pPr>
            <w:r>
              <w:t>Reflecting on your learning goals</w:t>
            </w:r>
          </w:p>
          <w:p w14:paraId="43F878D6" w14:textId="77777777" w:rsidR="00BE7E7E" w:rsidRDefault="0077606B">
            <w:pPr>
              <w:widowControl w:val="0"/>
              <w:numPr>
                <w:ilvl w:val="1"/>
                <w:numId w:val="11"/>
              </w:numPr>
              <w:spacing w:line="240" w:lineRule="auto"/>
            </w:pPr>
            <w:r>
              <w:t>Student example: establishing goals</w:t>
            </w:r>
          </w:p>
          <w:p w14:paraId="43F878D7" w14:textId="77777777" w:rsidR="00BE7E7E" w:rsidRDefault="0077606B">
            <w:pPr>
              <w:widowControl w:val="0"/>
              <w:numPr>
                <w:ilvl w:val="1"/>
                <w:numId w:val="11"/>
              </w:numPr>
              <w:spacing w:line="240" w:lineRule="auto"/>
            </w:pPr>
            <w:r>
              <w:t>Your goals for disciplinary knowledge [student activity]</w:t>
            </w:r>
          </w:p>
          <w:p w14:paraId="43F878D8" w14:textId="77777777" w:rsidR="00BE7E7E" w:rsidRDefault="0077606B">
            <w:pPr>
              <w:widowControl w:val="0"/>
              <w:numPr>
                <w:ilvl w:val="1"/>
                <w:numId w:val="11"/>
              </w:numPr>
              <w:spacing w:line="240" w:lineRule="auto"/>
            </w:pPr>
            <w:r>
              <w:t>Your goals for skill and competency development [student activity]</w:t>
            </w:r>
          </w:p>
          <w:p w14:paraId="43F878D9" w14:textId="77777777" w:rsidR="00BE7E7E" w:rsidRDefault="0077606B">
            <w:pPr>
              <w:widowControl w:val="0"/>
              <w:numPr>
                <w:ilvl w:val="1"/>
                <w:numId w:val="11"/>
              </w:numPr>
              <w:spacing w:line="240" w:lineRule="auto"/>
            </w:pPr>
            <w:r>
              <w:t>Your goals for career development [student activity]</w:t>
            </w:r>
          </w:p>
          <w:p w14:paraId="43F878DA" w14:textId="77777777" w:rsidR="00BE7E7E" w:rsidRDefault="0077606B">
            <w:pPr>
              <w:widowControl w:val="0"/>
              <w:numPr>
                <w:ilvl w:val="1"/>
                <w:numId w:val="11"/>
              </w:numPr>
              <w:spacing w:line="240" w:lineRule="auto"/>
            </w:pPr>
            <w:r>
              <w:t>Your goals for personal and civic development [student activity]</w:t>
            </w:r>
          </w:p>
          <w:p w14:paraId="43F878DB" w14:textId="77777777" w:rsidR="00BE7E7E" w:rsidRDefault="0077606B">
            <w:pPr>
              <w:widowControl w:val="0"/>
              <w:numPr>
                <w:ilvl w:val="0"/>
                <w:numId w:val="11"/>
              </w:numPr>
              <w:spacing w:line="240" w:lineRule="auto"/>
            </w:pPr>
            <w:r>
              <w:t>Aligning your goals with your community partner’s priorities</w:t>
            </w:r>
          </w:p>
          <w:p w14:paraId="43F878DC" w14:textId="77777777" w:rsidR="00BE7E7E" w:rsidRDefault="0077606B">
            <w:pPr>
              <w:widowControl w:val="0"/>
              <w:numPr>
                <w:ilvl w:val="1"/>
                <w:numId w:val="11"/>
              </w:numPr>
              <w:spacing w:line="240" w:lineRule="auto"/>
            </w:pPr>
            <w:r>
              <w:t>Creating your own learning experience</w:t>
            </w:r>
          </w:p>
          <w:p w14:paraId="43F878DD" w14:textId="22B33745" w:rsidR="00BE7E7E" w:rsidRDefault="0077606B">
            <w:pPr>
              <w:widowControl w:val="0"/>
              <w:numPr>
                <w:ilvl w:val="1"/>
                <w:numId w:val="11"/>
              </w:numPr>
              <w:spacing w:line="240" w:lineRule="auto"/>
            </w:pPr>
            <w:r>
              <w:t>Stude</w:t>
            </w:r>
            <w:r w:rsidR="00377834">
              <w:t xml:space="preserve">nt example: placement at food </w:t>
            </w:r>
            <w:r>
              <w:t>bank</w:t>
            </w:r>
          </w:p>
          <w:p w14:paraId="43F878DE" w14:textId="77777777" w:rsidR="00BE7E7E" w:rsidRDefault="0077606B">
            <w:pPr>
              <w:widowControl w:val="0"/>
              <w:numPr>
                <w:ilvl w:val="1"/>
                <w:numId w:val="11"/>
              </w:numPr>
              <w:spacing w:line="240" w:lineRule="auto"/>
            </w:pPr>
            <w:r>
              <w:t>Student example: creating learning opportunities</w:t>
            </w:r>
          </w:p>
          <w:p w14:paraId="43F878DF" w14:textId="77777777" w:rsidR="00BE7E7E" w:rsidRDefault="0077606B">
            <w:pPr>
              <w:widowControl w:val="0"/>
              <w:numPr>
                <w:ilvl w:val="1"/>
                <w:numId w:val="11"/>
              </w:numPr>
              <w:spacing w:line="240" w:lineRule="auto"/>
            </w:pPr>
            <w:r>
              <w:t>Student example: learning through reflection</w:t>
            </w:r>
          </w:p>
          <w:p w14:paraId="43F878E0" w14:textId="77777777" w:rsidR="00BE7E7E" w:rsidRDefault="0077606B">
            <w:pPr>
              <w:widowControl w:val="0"/>
              <w:numPr>
                <w:ilvl w:val="1"/>
                <w:numId w:val="11"/>
              </w:numPr>
              <w:spacing w:line="240" w:lineRule="auto"/>
            </w:pPr>
            <w:r>
              <w:t>Aligning goals: learning about your organization</w:t>
            </w:r>
          </w:p>
          <w:p w14:paraId="43F878E1" w14:textId="77777777" w:rsidR="00BE7E7E" w:rsidRDefault="0077606B">
            <w:pPr>
              <w:widowControl w:val="0"/>
              <w:numPr>
                <w:ilvl w:val="1"/>
                <w:numId w:val="11"/>
              </w:numPr>
              <w:spacing w:line="240" w:lineRule="auto"/>
            </w:pPr>
            <w:r>
              <w:lastRenderedPageBreak/>
              <w:t>Aligning your learning goals [student activity]</w:t>
            </w:r>
          </w:p>
          <w:p w14:paraId="43F878E2" w14:textId="77777777" w:rsidR="00BE7E7E" w:rsidRDefault="0077606B">
            <w:pPr>
              <w:widowControl w:val="0"/>
              <w:numPr>
                <w:ilvl w:val="1"/>
                <w:numId w:val="11"/>
              </w:numPr>
              <w:spacing w:line="240" w:lineRule="auto"/>
            </w:pPr>
            <w:r>
              <w:t>Aligning goals: some final tips</w:t>
            </w:r>
          </w:p>
          <w:p w14:paraId="43F878E3" w14:textId="77777777" w:rsidR="00BE7E7E" w:rsidRDefault="0077606B">
            <w:pPr>
              <w:widowControl w:val="0"/>
              <w:numPr>
                <w:ilvl w:val="0"/>
                <w:numId w:val="11"/>
              </w:numPr>
              <w:spacing w:line="240" w:lineRule="auto"/>
            </w:pPr>
            <w:r>
              <w:t>Summary: An Introduction to CEL</w:t>
            </w:r>
          </w:p>
        </w:tc>
      </w:tr>
    </w:tbl>
    <w:p w14:paraId="43F878E5" w14:textId="77777777" w:rsidR="00BE7E7E" w:rsidRDefault="00BE7E7E">
      <w:pPr>
        <w:rPr>
          <w:b/>
        </w:rPr>
      </w:pPr>
    </w:p>
    <w:p w14:paraId="43F878E6" w14:textId="77777777" w:rsidR="00BE7E7E" w:rsidRDefault="00BE7E7E">
      <w:pPr>
        <w:rPr>
          <w:b/>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5820"/>
      </w:tblGrid>
      <w:tr w:rsidR="00BE7E7E" w14:paraId="43F878E8" w14:textId="77777777">
        <w:trPr>
          <w:trHeight w:val="420"/>
        </w:trPr>
        <w:tc>
          <w:tcPr>
            <w:tcW w:w="9360" w:type="dxa"/>
            <w:gridSpan w:val="2"/>
            <w:shd w:val="clear" w:color="auto" w:fill="6FA8DC"/>
            <w:tcMar>
              <w:top w:w="100" w:type="dxa"/>
              <w:left w:w="100" w:type="dxa"/>
              <w:bottom w:w="100" w:type="dxa"/>
              <w:right w:w="100" w:type="dxa"/>
            </w:tcMar>
          </w:tcPr>
          <w:p w14:paraId="43F878E7" w14:textId="77777777" w:rsidR="00BE7E7E" w:rsidRDefault="0077606B">
            <w:pPr>
              <w:widowControl w:val="0"/>
              <w:spacing w:line="240" w:lineRule="auto"/>
            </w:pPr>
            <w:r>
              <w:rPr>
                <w:b/>
              </w:rPr>
              <w:t>Module 7: An Introduction to Community-Engaged Learning</w:t>
            </w:r>
          </w:p>
        </w:tc>
      </w:tr>
      <w:tr w:rsidR="00BE7E7E" w14:paraId="43F878EA" w14:textId="77777777">
        <w:trPr>
          <w:trHeight w:val="420"/>
        </w:trPr>
        <w:tc>
          <w:tcPr>
            <w:tcW w:w="9360" w:type="dxa"/>
            <w:gridSpan w:val="2"/>
            <w:shd w:val="clear" w:color="auto" w:fill="D9D9D9"/>
            <w:tcMar>
              <w:top w:w="100" w:type="dxa"/>
              <w:left w:w="100" w:type="dxa"/>
              <w:bottom w:w="100" w:type="dxa"/>
              <w:right w:w="100" w:type="dxa"/>
            </w:tcMar>
          </w:tcPr>
          <w:p w14:paraId="2EEF9E4C" w14:textId="77777777" w:rsidR="00BE7E7E" w:rsidRDefault="0077606B">
            <w:pPr>
              <w:widowControl w:val="0"/>
              <w:spacing w:line="240" w:lineRule="auto"/>
            </w:pPr>
            <w:r>
              <w:t>Theme: Engaging with the community</w:t>
            </w:r>
          </w:p>
          <w:p w14:paraId="43F878E9" w14:textId="58753F74" w:rsidR="002859E8" w:rsidRDefault="002859E8">
            <w:pPr>
              <w:widowControl w:val="0"/>
              <w:spacing w:line="240" w:lineRule="auto"/>
            </w:pPr>
            <w:r>
              <w:t>Expected time to completion: 30 mins</w:t>
            </w:r>
          </w:p>
        </w:tc>
      </w:tr>
      <w:tr w:rsidR="00BE7E7E" w14:paraId="43F878ED" w14:textId="77777777">
        <w:tc>
          <w:tcPr>
            <w:tcW w:w="3540" w:type="dxa"/>
            <w:shd w:val="clear" w:color="auto" w:fill="D9D9D9"/>
            <w:tcMar>
              <w:top w:w="100" w:type="dxa"/>
              <w:left w:w="100" w:type="dxa"/>
              <w:bottom w:w="100" w:type="dxa"/>
              <w:right w:w="100" w:type="dxa"/>
            </w:tcMar>
          </w:tcPr>
          <w:p w14:paraId="43F878EB" w14:textId="77777777" w:rsidR="00BE7E7E" w:rsidRDefault="0077606B">
            <w:pPr>
              <w:widowControl w:val="0"/>
              <w:spacing w:line="240" w:lineRule="auto"/>
              <w:rPr>
                <w:b/>
              </w:rPr>
            </w:pPr>
            <w:r>
              <w:rPr>
                <w:b/>
              </w:rPr>
              <w:t>Module Learning Objectives</w:t>
            </w:r>
          </w:p>
        </w:tc>
        <w:tc>
          <w:tcPr>
            <w:tcW w:w="5820" w:type="dxa"/>
            <w:shd w:val="clear" w:color="auto" w:fill="D9D9D9"/>
            <w:tcMar>
              <w:top w:w="100" w:type="dxa"/>
              <w:left w:w="100" w:type="dxa"/>
              <w:bottom w:w="100" w:type="dxa"/>
              <w:right w:w="100" w:type="dxa"/>
            </w:tcMar>
          </w:tcPr>
          <w:p w14:paraId="43F878EC" w14:textId="77777777" w:rsidR="00BE7E7E" w:rsidRDefault="0077606B">
            <w:pPr>
              <w:widowControl w:val="0"/>
              <w:spacing w:line="240" w:lineRule="auto"/>
              <w:rPr>
                <w:b/>
              </w:rPr>
            </w:pPr>
            <w:r>
              <w:rPr>
                <w:b/>
              </w:rPr>
              <w:t>Module Topics and Subtopics</w:t>
            </w:r>
          </w:p>
        </w:tc>
      </w:tr>
      <w:tr w:rsidR="00BE7E7E" w14:paraId="43F8790C" w14:textId="77777777">
        <w:tc>
          <w:tcPr>
            <w:tcW w:w="3540" w:type="dxa"/>
            <w:shd w:val="clear" w:color="auto" w:fill="auto"/>
            <w:tcMar>
              <w:top w:w="100" w:type="dxa"/>
              <w:left w:w="100" w:type="dxa"/>
              <w:bottom w:w="100" w:type="dxa"/>
              <w:right w:w="100" w:type="dxa"/>
            </w:tcMar>
          </w:tcPr>
          <w:p w14:paraId="43F878EE" w14:textId="77777777" w:rsidR="00BE7E7E" w:rsidRDefault="0077606B">
            <w:r>
              <w:rPr>
                <w:i/>
              </w:rPr>
              <w:t>By the end of this module, students will:</w:t>
            </w:r>
            <w:r>
              <w:t xml:space="preserve"> </w:t>
            </w:r>
          </w:p>
          <w:p w14:paraId="43F878EF" w14:textId="77777777" w:rsidR="00BE7E7E" w:rsidRDefault="0077606B">
            <w:pPr>
              <w:numPr>
                <w:ilvl w:val="0"/>
                <w:numId w:val="3"/>
              </w:numPr>
              <w:rPr>
                <w:sz w:val="21"/>
                <w:szCs w:val="21"/>
              </w:rPr>
            </w:pPr>
            <w:r>
              <w:rPr>
                <w:sz w:val="21"/>
                <w:szCs w:val="21"/>
              </w:rPr>
              <w:t>Recognize how a community-engaged learning (CEL) course might differ from other courses</w:t>
            </w:r>
          </w:p>
          <w:p w14:paraId="43F878F0" w14:textId="77777777" w:rsidR="00BE7E7E" w:rsidRDefault="0077606B">
            <w:pPr>
              <w:numPr>
                <w:ilvl w:val="0"/>
                <w:numId w:val="3"/>
              </w:numPr>
              <w:rPr>
                <w:sz w:val="21"/>
                <w:szCs w:val="21"/>
              </w:rPr>
            </w:pPr>
            <w:r>
              <w:rPr>
                <w:sz w:val="21"/>
                <w:szCs w:val="21"/>
              </w:rPr>
              <w:t xml:space="preserve">Have developed strategies to maximize their learning in a CEL course </w:t>
            </w:r>
          </w:p>
          <w:p w14:paraId="43F878F1" w14:textId="77777777" w:rsidR="00BE7E7E" w:rsidRDefault="00BE7E7E">
            <w:pPr>
              <w:ind w:left="720"/>
              <w:rPr>
                <w:sz w:val="21"/>
                <w:szCs w:val="21"/>
              </w:rPr>
            </w:pPr>
          </w:p>
        </w:tc>
        <w:tc>
          <w:tcPr>
            <w:tcW w:w="5820" w:type="dxa"/>
            <w:shd w:val="clear" w:color="auto" w:fill="auto"/>
            <w:tcMar>
              <w:top w:w="100" w:type="dxa"/>
              <w:left w:w="100" w:type="dxa"/>
              <w:bottom w:w="100" w:type="dxa"/>
              <w:right w:w="100" w:type="dxa"/>
            </w:tcMar>
          </w:tcPr>
          <w:p w14:paraId="43F878F2" w14:textId="77777777" w:rsidR="00BE7E7E" w:rsidRDefault="0077606B">
            <w:pPr>
              <w:widowControl w:val="0"/>
              <w:numPr>
                <w:ilvl w:val="0"/>
                <w:numId w:val="11"/>
              </w:numPr>
              <w:spacing w:line="240" w:lineRule="auto"/>
            </w:pPr>
            <w:r>
              <w:t>What is community-engaged learning (CEL)?</w:t>
            </w:r>
          </w:p>
          <w:p w14:paraId="43F878F3" w14:textId="77777777" w:rsidR="00BE7E7E" w:rsidRDefault="0077606B">
            <w:pPr>
              <w:widowControl w:val="0"/>
              <w:numPr>
                <w:ilvl w:val="1"/>
                <w:numId w:val="11"/>
              </w:numPr>
              <w:spacing w:line="240" w:lineRule="auto"/>
            </w:pPr>
            <w:r>
              <w:t>CEL definition</w:t>
            </w:r>
          </w:p>
          <w:p w14:paraId="43F878F4" w14:textId="77777777" w:rsidR="00BE7E7E" w:rsidRDefault="0077606B">
            <w:pPr>
              <w:widowControl w:val="0"/>
              <w:numPr>
                <w:ilvl w:val="1"/>
                <w:numId w:val="11"/>
              </w:numPr>
              <w:spacing w:line="240" w:lineRule="auto"/>
            </w:pPr>
            <w:r>
              <w:t>Key features of CEL</w:t>
            </w:r>
          </w:p>
          <w:p w14:paraId="43F878F5" w14:textId="77777777" w:rsidR="00BE7E7E" w:rsidRDefault="0077606B">
            <w:pPr>
              <w:widowControl w:val="0"/>
              <w:numPr>
                <w:ilvl w:val="0"/>
                <w:numId w:val="11"/>
              </w:numPr>
              <w:spacing w:line="240" w:lineRule="auto"/>
            </w:pPr>
            <w:r>
              <w:t>What to expect in a CEL course</w:t>
            </w:r>
          </w:p>
          <w:p w14:paraId="43F878F6" w14:textId="77777777" w:rsidR="00BE7E7E" w:rsidRDefault="0077606B">
            <w:pPr>
              <w:widowControl w:val="0"/>
              <w:numPr>
                <w:ilvl w:val="1"/>
                <w:numId w:val="11"/>
              </w:numPr>
              <w:spacing w:line="240" w:lineRule="auto"/>
            </w:pPr>
            <w:r>
              <w:t>Your expectations for your CEL course [student activity]</w:t>
            </w:r>
          </w:p>
          <w:p w14:paraId="43F878F7" w14:textId="77777777" w:rsidR="00BE7E7E" w:rsidRDefault="0077606B">
            <w:pPr>
              <w:widowControl w:val="0"/>
              <w:numPr>
                <w:ilvl w:val="1"/>
                <w:numId w:val="11"/>
              </w:numPr>
              <w:spacing w:line="240" w:lineRule="auto"/>
            </w:pPr>
            <w:r>
              <w:t>How a CEL course may differ from other courses [video]</w:t>
            </w:r>
          </w:p>
          <w:p w14:paraId="43F878F8" w14:textId="77777777" w:rsidR="00BE7E7E" w:rsidRDefault="0077606B">
            <w:pPr>
              <w:widowControl w:val="0"/>
              <w:numPr>
                <w:ilvl w:val="1"/>
                <w:numId w:val="11"/>
              </w:numPr>
              <w:spacing w:line="240" w:lineRule="auto"/>
            </w:pPr>
            <w:r>
              <w:t>Unique characteristics of CEL</w:t>
            </w:r>
          </w:p>
          <w:p w14:paraId="43F878F9" w14:textId="77777777" w:rsidR="00BE7E7E" w:rsidRDefault="0077606B">
            <w:pPr>
              <w:widowControl w:val="0"/>
              <w:numPr>
                <w:ilvl w:val="1"/>
                <w:numId w:val="11"/>
              </w:numPr>
              <w:spacing w:line="240" w:lineRule="auto"/>
            </w:pPr>
            <w:r>
              <w:t>CEL as “counternormative”</w:t>
            </w:r>
          </w:p>
          <w:p w14:paraId="43F878FA" w14:textId="77777777" w:rsidR="00BE7E7E" w:rsidRDefault="0077606B">
            <w:pPr>
              <w:widowControl w:val="0"/>
              <w:numPr>
                <w:ilvl w:val="1"/>
                <w:numId w:val="11"/>
              </w:numPr>
              <w:spacing w:line="240" w:lineRule="auto"/>
            </w:pPr>
            <w:r>
              <w:t>Learning from the challenges of CEL</w:t>
            </w:r>
          </w:p>
          <w:p w14:paraId="43F878FB" w14:textId="77777777" w:rsidR="00BE7E7E" w:rsidRDefault="0077606B">
            <w:pPr>
              <w:widowControl w:val="0"/>
              <w:numPr>
                <w:ilvl w:val="1"/>
                <w:numId w:val="11"/>
              </w:numPr>
              <w:spacing w:line="240" w:lineRule="auto"/>
            </w:pPr>
            <w:r>
              <w:t>Ensuring a successful CEL experience</w:t>
            </w:r>
          </w:p>
          <w:p w14:paraId="43F878FC" w14:textId="77777777" w:rsidR="00BE7E7E" w:rsidRDefault="0077606B">
            <w:pPr>
              <w:widowControl w:val="0"/>
              <w:numPr>
                <w:ilvl w:val="0"/>
                <w:numId w:val="11"/>
              </w:numPr>
              <w:spacing w:line="240" w:lineRule="auto"/>
            </w:pPr>
            <w:r>
              <w:t>Preparing for a successful CEL experience</w:t>
            </w:r>
          </w:p>
          <w:p w14:paraId="43F878FD" w14:textId="77777777" w:rsidR="00BE7E7E" w:rsidRDefault="0077606B">
            <w:pPr>
              <w:widowControl w:val="0"/>
              <w:numPr>
                <w:ilvl w:val="1"/>
                <w:numId w:val="11"/>
              </w:numPr>
              <w:spacing w:line="240" w:lineRule="auto"/>
            </w:pPr>
            <w:r>
              <w:t>Pillars of a successful CEL experience</w:t>
            </w:r>
          </w:p>
          <w:p w14:paraId="43F878FE" w14:textId="77777777" w:rsidR="00BE7E7E" w:rsidRDefault="0077606B">
            <w:pPr>
              <w:widowControl w:val="0"/>
              <w:numPr>
                <w:ilvl w:val="1"/>
                <w:numId w:val="11"/>
              </w:numPr>
              <w:spacing w:line="240" w:lineRule="auto"/>
            </w:pPr>
            <w:r>
              <w:t>Pillar: Independent learning</w:t>
            </w:r>
          </w:p>
          <w:p w14:paraId="43F878FF" w14:textId="77777777" w:rsidR="00BE7E7E" w:rsidRDefault="0077606B">
            <w:pPr>
              <w:widowControl w:val="0"/>
              <w:numPr>
                <w:ilvl w:val="1"/>
                <w:numId w:val="11"/>
              </w:numPr>
              <w:spacing w:line="240" w:lineRule="auto"/>
            </w:pPr>
            <w:r>
              <w:t>Independent learning in a previous experience [student activity]</w:t>
            </w:r>
          </w:p>
          <w:p w14:paraId="43F87900" w14:textId="77777777" w:rsidR="00BE7E7E" w:rsidRDefault="0077606B">
            <w:pPr>
              <w:widowControl w:val="0"/>
              <w:numPr>
                <w:ilvl w:val="1"/>
                <w:numId w:val="11"/>
              </w:numPr>
              <w:spacing w:line="240" w:lineRule="auto"/>
            </w:pPr>
            <w:r>
              <w:t>Features of independent learning in CEL</w:t>
            </w:r>
          </w:p>
          <w:p w14:paraId="43F87901" w14:textId="77777777" w:rsidR="00BE7E7E" w:rsidRDefault="0077606B">
            <w:pPr>
              <w:widowControl w:val="0"/>
              <w:numPr>
                <w:ilvl w:val="1"/>
                <w:numId w:val="11"/>
              </w:numPr>
              <w:spacing w:line="240" w:lineRule="auto"/>
            </w:pPr>
            <w:r>
              <w:t>Pillar: the application of knowledge</w:t>
            </w:r>
          </w:p>
          <w:p w14:paraId="43F87902" w14:textId="77777777" w:rsidR="00BE7E7E" w:rsidRDefault="0077606B">
            <w:pPr>
              <w:widowControl w:val="0"/>
              <w:numPr>
                <w:ilvl w:val="1"/>
                <w:numId w:val="11"/>
              </w:numPr>
              <w:spacing w:line="240" w:lineRule="auto"/>
            </w:pPr>
            <w:r>
              <w:t>Applying knowledge in a previous experience [student activity]</w:t>
            </w:r>
          </w:p>
          <w:p w14:paraId="43F87903" w14:textId="51F59DAB" w:rsidR="00BE7E7E" w:rsidRDefault="0077606B">
            <w:pPr>
              <w:widowControl w:val="0"/>
              <w:numPr>
                <w:ilvl w:val="1"/>
                <w:numId w:val="11"/>
              </w:numPr>
              <w:spacing w:line="240" w:lineRule="auto"/>
            </w:pPr>
            <w:r>
              <w:t xml:space="preserve">Features </w:t>
            </w:r>
            <w:r w:rsidR="00377834">
              <w:t>of the application of knowledge</w:t>
            </w:r>
          </w:p>
          <w:p w14:paraId="43F87904" w14:textId="77777777" w:rsidR="00BE7E7E" w:rsidRDefault="0077606B">
            <w:pPr>
              <w:widowControl w:val="0"/>
              <w:numPr>
                <w:ilvl w:val="1"/>
                <w:numId w:val="11"/>
              </w:numPr>
              <w:spacing w:line="240" w:lineRule="auto"/>
            </w:pPr>
            <w:r>
              <w:t>Pillar: an emphasis on reflection</w:t>
            </w:r>
          </w:p>
          <w:p w14:paraId="43F87905" w14:textId="77777777" w:rsidR="00BE7E7E" w:rsidRDefault="0077606B">
            <w:pPr>
              <w:widowControl w:val="0"/>
              <w:numPr>
                <w:ilvl w:val="1"/>
                <w:numId w:val="11"/>
              </w:numPr>
              <w:spacing w:line="240" w:lineRule="auto"/>
            </w:pPr>
            <w:r>
              <w:t>Previous experience with reflection [student activity]</w:t>
            </w:r>
          </w:p>
          <w:p w14:paraId="43F87906" w14:textId="77777777" w:rsidR="00BE7E7E" w:rsidRDefault="0077606B">
            <w:pPr>
              <w:widowControl w:val="0"/>
              <w:numPr>
                <w:ilvl w:val="1"/>
                <w:numId w:val="11"/>
              </w:numPr>
              <w:spacing w:line="240" w:lineRule="auto"/>
            </w:pPr>
            <w:r>
              <w:t xml:space="preserve">Features of successful reflection in CEL </w:t>
            </w:r>
          </w:p>
          <w:p w14:paraId="43F87907" w14:textId="77777777" w:rsidR="00BE7E7E" w:rsidRDefault="0077606B">
            <w:pPr>
              <w:widowControl w:val="0"/>
              <w:numPr>
                <w:ilvl w:val="1"/>
                <w:numId w:val="11"/>
              </w:numPr>
              <w:spacing w:line="240" w:lineRule="auto"/>
            </w:pPr>
            <w:r>
              <w:t>Pillar: community partnership</w:t>
            </w:r>
          </w:p>
          <w:p w14:paraId="43F87908" w14:textId="77777777" w:rsidR="00BE7E7E" w:rsidRDefault="0077606B">
            <w:pPr>
              <w:widowControl w:val="0"/>
              <w:numPr>
                <w:ilvl w:val="1"/>
                <w:numId w:val="11"/>
              </w:numPr>
              <w:spacing w:line="240" w:lineRule="auto"/>
            </w:pPr>
            <w:r>
              <w:t>Previous experience with community engagement [student activity]</w:t>
            </w:r>
          </w:p>
          <w:p w14:paraId="43F87909" w14:textId="77777777" w:rsidR="00BE7E7E" w:rsidRDefault="0077606B">
            <w:pPr>
              <w:widowControl w:val="0"/>
              <w:numPr>
                <w:ilvl w:val="1"/>
                <w:numId w:val="11"/>
              </w:numPr>
              <w:spacing w:line="240" w:lineRule="auto"/>
            </w:pPr>
            <w:r>
              <w:t>Features of respectful community engagement</w:t>
            </w:r>
          </w:p>
          <w:p w14:paraId="43F8790A" w14:textId="77777777" w:rsidR="00BE7E7E" w:rsidRDefault="0077606B">
            <w:pPr>
              <w:widowControl w:val="0"/>
              <w:numPr>
                <w:ilvl w:val="1"/>
                <w:numId w:val="11"/>
              </w:numPr>
              <w:spacing w:line="240" w:lineRule="auto"/>
            </w:pPr>
            <w:r>
              <w:t>Considering your approach to community engagement</w:t>
            </w:r>
          </w:p>
          <w:p w14:paraId="43F8790B" w14:textId="77777777" w:rsidR="00BE7E7E" w:rsidRDefault="0077606B">
            <w:pPr>
              <w:widowControl w:val="0"/>
              <w:numPr>
                <w:ilvl w:val="1"/>
                <w:numId w:val="11"/>
              </w:numPr>
              <w:spacing w:line="240" w:lineRule="auto"/>
            </w:pPr>
            <w:r>
              <w:t>What should students know before their CEL experience? [video]</w:t>
            </w:r>
          </w:p>
        </w:tc>
      </w:tr>
    </w:tbl>
    <w:p w14:paraId="43F87911" w14:textId="4E07F371" w:rsidR="00BE7E7E" w:rsidRPr="00845AA5" w:rsidRDefault="00384EF9" w:rsidP="00845AA5">
      <w:pPr>
        <w:pStyle w:val="Heading3"/>
        <w:jc w:val="center"/>
        <w:rPr>
          <w:color w:val="4F81BD" w:themeColor="accent1"/>
        </w:rPr>
      </w:pPr>
      <w:bookmarkStart w:id="6" w:name="appendix"/>
      <w:bookmarkEnd w:id="6"/>
      <w:r w:rsidRPr="00845AA5">
        <w:rPr>
          <w:color w:val="4F81BD" w:themeColor="accent1"/>
        </w:rPr>
        <w:lastRenderedPageBreak/>
        <w:t>Appendix A</w:t>
      </w:r>
    </w:p>
    <w:p w14:paraId="74469323" w14:textId="77777777" w:rsidR="00384EF9" w:rsidRDefault="00384EF9" w:rsidP="008C1D01">
      <w:pPr>
        <w:rPr>
          <w:b/>
        </w:rPr>
      </w:pPr>
    </w:p>
    <w:p w14:paraId="046AD2A4" w14:textId="77777777" w:rsidR="00384EF9" w:rsidRPr="00384EF9" w:rsidRDefault="00384EF9" w:rsidP="00384EF9">
      <w:pPr>
        <w:pStyle w:val="Heading7"/>
        <w:rPr>
          <w:lang w:val="en-US"/>
        </w:rPr>
      </w:pPr>
      <w:r w:rsidRPr="00384EF9">
        <w:rPr>
          <w:lang w:val="en-US"/>
        </w:rPr>
        <w:t xml:space="preserve">Uploading Module to </w:t>
      </w:r>
      <w:proofErr w:type="spellStart"/>
      <w:r w:rsidRPr="00384EF9">
        <w:rPr>
          <w:lang w:val="en-US"/>
        </w:rPr>
        <w:t>Quercus</w:t>
      </w:r>
      <w:proofErr w:type="spellEnd"/>
    </w:p>
    <w:p w14:paraId="111F9866" w14:textId="77777777" w:rsidR="00384EF9" w:rsidRPr="00384EF9" w:rsidRDefault="00384EF9" w:rsidP="00384EF9">
      <w:pPr>
        <w:rPr>
          <w:lang w:val="en-US"/>
        </w:rPr>
      </w:pPr>
    </w:p>
    <w:p w14:paraId="04264B16" w14:textId="77777777" w:rsidR="00384EF9" w:rsidRPr="00384EF9" w:rsidRDefault="00384EF9" w:rsidP="00384EF9">
      <w:pPr>
        <w:rPr>
          <w:lang w:val="en-US"/>
        </w:rPr>
      </w:pPr>
      <w:r w:rsidRPr="00384EF9">
        <w:rPr>
          <w:lang w:val="en-US"/>
        </w:rPr>
        <w:t xml:space="preserve">The experiential learning modules have been created and published in </w:t>
      </w:r>
      <w:hyperlink r:id="rId13" w:history="1">
        <w:r w:rsidRPr="00384EF9">
          <w:rPr>
            <w:rStyle w:val="Hyperlink"/>
            <w:lang w:val="en-US"/>
          </w:rPr>
          <w:t>Articulate Storyline 360</w:t>
        </w:r>
      </w:hyperlink>
      <w:r w:rsidRPr="00384EF9">
        <w:rPr>
          <w:lang w:val="en-US"/>
        </w:rPr>
        <w:t xml:space="preserve">. A .zip file of each module is available to be used in a learning management system (LMS) as a </w:t>
      </w:r>
      <w:hyperlink r:id="rId14" w:history="1">
        <w:r w:rsidRPr="00384EF9">
          <w:rPr>
            <w:rStyle w:val="Hyperlink"/>
            <w:lang w:val="en-US"/>
          </w:rPr>
          <w:t>SCORM object</w:t>
        </w:r>
      </w:hyperlink>
      <w:r w:rsidRPr="00384EF9">
        <w:rPr>
          <w:lang w:val="en-US"/>
        </w:rPr>
        <w:t xml:space="preserve"> and will play and display as seen on the website. Follow these instructions for uploading a module into </w:t>
      </w:r>
      <w:proofErr w:type="spellStart"/>
      <w:r w:rsidRPr="00384EF9">
        <w:rPr>
          <w:lang w:val="en-US"/>
        </w:rPr>
        <w:t>Quercus</w:t>
      </w:r>
      <w:proofErr w:type="spellEnd"/>
      <w:r w:rsidRPr="00384EF9">
        <w:rPr>
          <w:lang w:val="en-US"/>
        </w:rPr>
        <w:t>. We use the “Reflection” module as an example:</w:t>
      </w:r>
    </w:p>
    <w:p w14:paraId="4C1B5027" w14:textId="77777777" w:rsidR="00384EF9" w:rsidRPr="00384EF9" w:rsidRDefault="00384EF9" w:rsidP="00384EF9">
      <w:pPr>
        <w:rPr>
          <w:lang w:val="en-US"/>
        </w:rPr>
      </w:pPr>
    </w:p>
    <w:p w14:paraId="4EDEB4BE" w14:textId="77777777" w:rsidR="00384EF9" w:rsidRPr="00384EF9" w:rsidRDefault="00384EF9" w:rsidP="00384EF9">
      <w:pPr>
        <w:rPr>
          <w:lang w:val="en-US"/>
        </w:rPr>
      </w:pPr>
      <w:r w:rsidRPr="00384EF9">
        <w:rPr>
          <w:lang w:val="en-US"/>
        </w:rPr>
        <w:t xml:space="preserve">1) Navigate to the relevant module. Select the ZIP FILE (SCORM) object. This will automatically download a .zip file of the published module to your computer. </w:t>
      </w:r>
    </w:p>
    <w:p w14:paraId="50C8CF4A" w14:textId="77777777" w:rsidR="00384EF9" w:rsidRPr="00384EF9" w:rsidRDefault="00384EF9" w:rsidP="00384EF9">
      <w:pPr>
        <w:rPr>
          <w:lang w:val="en-US"/>
        </w:rPr>
      </w:pPr>
    </w:p>
    <w:p w14:paraId="42C523CC" w14:textId="77777777" w:rsidR="00384EF9" w:rsidRPr="00384EF9" w:rsidRDefault="00384EF9" w:rsidP="00384EF9">
      <w:pPr>
        <w:rPr>
          <w:lang w:val="en-US"/>
        </w:rPr>
      </w:pPr>
      <w:r w:rsidRPr="00384EF9">
        <w:rPr>
          <w:noProof/>
          <w:lang w:val="en-US" w:eastAsia="en-US"/>
        </w:rPr>
        <w:drawing>
          <wp:inline distT="0" distB="0" distL="0" distR="0" wp14:anchorId="050BDBC2" wp14:editId="32FA461E">
            <wp:extent cx="5943600" cy="3480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26 at 3.36.34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1FFB21C0" w14:textId="77777777" w:rsidR="00384EF9" w:rsidRPr="00384EF9" w:rsidRDefault="00384EF9" w:rsidP="00384EF9">
      <w:pPr>
        <w:rPr>
          <w:lang w:val="en-US"/>
        </w:rPr>
      </w:pPr>
    </w:p>
    <w:p w14:paraId="004A9806" w14:textId="77777777" w:rsidR="00384EF9" w:rsidRPr="00384EF9" w:rsidRDefault="00384EF9" w:rsidP="00384EF9">
      <w:pPr>
        <w:rPr>
          <w:lang w:val="en-US"/>
        </w:rPr>
      </w:pPr>
    </w:p>
    <w:p w14:paraId="48B6C66A" w14:textId="77777777" w:rsidR="00384EF9" w:rsidRPr="00384EF9" w:rsidRDefault="00384EF9" w:rsidP="00384EF9">
      <w:pPr>
        <w:rPr>
          <w:lang w:val="en-US"/>
        </w:rPr>
      </w:pPr>
      <w:r w:rsidRPr="00384EF9">
        <w:rPr>
          <w:lang w:val="en-US"/>
        </w:rPr>
        <w:t xml:space="preserve">2) If you have NOT enabled SCORM in </w:t>
      </w:r>
      <w:proofErr w:type="spellStart"/>
      <w:r w:rsidRPr="00384EF9">
        <w:rPr>
          <w:lang w:val="en-US"/>
        </w:rPr>
        <w:t>Quercus</w:t>
      </w:r>
      <w:proofErr w:type="spellEnd"/>
      <w:r w:rsidRPr="00384EF9">
        <w:rPr>
          <w:lang w:val="en-US"/>
        </w:rPr>
        <w:t xml:space="preserve"> begin by selecting the “Settings” tab in the main navigation menu. </w:t>
      </w:r>
    </w:p>
    <w:p w14:paraId="26E6BF1B" w14:textId="77777777" w:rsidR="00384EF9" w:rsidRPr="00384EF9" w:rsidRDefault="00384EF9" w:rsidP="00384EF9">
      <w:pPr>
        <w:rPr>
          <w:lang w:val="en-US"/>
        </w:rPr>
      </w:pPr>
    </w:p>
    <w:p w14:paraId="7D3E3490" w14:textId="77777777" w:rsidR="00384EF9" w:rsidRPr="00384EF9" w:rsidRDefault="00384EF9" w:rsidP="00384EF9">
      <w:pPr>
        <w:rPr>
          <w:lang w:val="en-US"/>
        </w:rPr>
      </w:pPr>
      <w:r w:rsidRPr="00384EF9">
        <w:rPr>
          <w:noProof/>
          <w:lang w:val="en-US" w:eastAsia="en-US"/>
        </w:rPr>
        <w:drawing>
          <wp:inline distT="0" distB="0" distL="0" distR="0" wp14:anchorId="4660BFEB" wp14:editId="08AF7E1B">
            <wp:extent cx="1537335" cy="112994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26 at 3.39.56 PM.png"/>
                    <pic:cNvPicPr/>
                  </pic:nvPicPr>
                  <pic:blipFill>
                    <a:blip r:embed="rId16">
                      <a:extLst>
                        <a:ext uri="{28A0092B-C50C-407E-A947-70E740481C1C}">
                          <a14:useLocalDpi xmlns:a14="http://schemas.microsoft.com/office/drawing/2010/main" val="0"/>
                        </a:ext>
                      </a:extLst>
                    </a:blip>
                    <a:stretch>
                      <a:fillRect/>
                    </a:stretch>
                  </pic:blipFill>
                  <pic:spPr>
                    <a:xfrm>
                      <a:off x="0" y="0"/>
                      <a:ext cx="1549699" cy="1139028"/>
                    </a:xfrm>
                    <a:prstGeom prst="rect">
                      <a:avLst/>
                    </a:prstGeom>
                  </pic:spPr>
                </pic:pic>
              </a:graphicData>
            </a:graphic>
          </wp:inline>
        </w:drawing>
      </w:r>
    </w:p>
    <w:p w14:paraId="56737CA3" w14:textId="77777777" w:rsidR="00384EF9" w:rsidRPr="00384EF9" w:rsidRDefault="00384EF9" w:rsidP="00384EF9">
      <w:pPr>
        <w:rPr>
          <w:lang w:val="en-US"/>
        </w:rPr>
      </w:pPr>
    </w:p>
    <w:p w14:paraId="27814AAA" w14:textId="77777777" w:rsidR="00384EF9" w:rsidRPr="00384EF9" w:rsidRDefault="00384EF9" w:rsidP="00384EF9">
      <w:pPr>
        <w:rPr>
          <w:lang w:val="en-US"/>
        </w:rPr>
      </w:pPr>
    </w:p>
    <w:p w14:paraId="261A203F" w14:textId="77777777" w:rsidR="00384EF9" w:rsidRPr="00384EF9" w:rsidRDefault="00384EF9" w:rsidP="00384EF9">
      <w:pPr>
        <w:rPr>
          <w:lang w:val="en-US"/>
        </w:rPr>
      </w:pPr>
    </w:p>
    <w:p w14:paraId="5353C51C" w14:textId="77777777" w:rsidR="00384EF9" w:rsidRPr="00384EF9" w:rsidRDefault="00384EF9" w:rsidP="00384EF9">
      <w:pPr>
        <w:rPr>
          <w:lang w:val="en-US"/>
        </w:rPr>
      </w:pPr>
      <w:r w:rsidRPr="00384EF9">
        <w:rPr>
          <w:lang w:val="en-US"/>
        </w:rPr>
        <w:t>3) Once in Settings, select the “Navigation” tab.</w:t>
      </w:r>
    </w:p>
    <w:p w14:paraId="4FBDB42A" w14:textId="77777777" w:rsidR="00384EF9" w:rsidRPr="00384EF9" w:rsidRDefault="00384EF9" w:rsidP="00384EF9">
      <w:pPr>
        <w:rPr>
          <w:lang w:val="en-US"/>
        </w:rPr>
      </w:pPr>
    </w:p>
    <w:p w14:paraId="3BB585CD" w14:textId="77777777" w:rsidR="00384EF9" w:rsidRPr="00384EF9" w:rsidRDefault="00384EF9" w:rsidP="00384EF9">
      <w:pPr>
        <w:rPr>
          <w:lang w:val="en-US"/>
        </w:rPr>
      </w:pPr>
      <w:r w:rsidRPr="00384EF9">
        <w:rPr>
          <w:noProof/>
          <w:lang w:val="en-US" w:eastAsia="en-US"/>
        </w:rPr>
        <w:drawing>
          <wp:inline distT="0" distB="0" distL="0" distR="0" wp14:anchorId="4F857C38" wp14:editId="4EFB42D7">
            <wp:extent cx="4852035" cy="791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26 at 3.40.12 PM.png"/>
                    <pic:cNvPicPr/>
                  </pic:nvPicPr>
                  <pic:blipFill>
                    <a:blip r:embed="rId17">
                      <a:extLst>
                        <a:ext uri="{28A0092B-C50C-407E-A947-70E740481C1C}">
                          <a14:useLocalDpi xmlns:a14="http://schemas.microsoft.com/office/drawing/2010/main" val="0"/>
                        </a:ext>
                      </a:extLst>
                    </a:blip>
                    <a:stretch>
                      <a:fillRect/>
                    </a:stretch>
                  </pic:blipFill>
                  <pic:spPr>
                    <a:xfrm>
                      <a:off x="0" y="0"/>
                      <a:ext cx="4912813" cy="800957"/>
                    </a:xfrm>
                    <a:prstGeom prst="rect">
                      <a:avLst/>
                    </a:prstGeom>
                  </pic:spPr>
                </pic:pic>
              </a:graphicData>
            </a:graphic>
          </wp:inline>
        </w:drawing>
      </w:r>
    </w:p>
    <w:p w14:paraId="3DDADB72" w14:textId="77777777" w:rsidR="00384EF9" w:rsidRPr="00384EF9" w:rsidRDefault="00384EF9" w:rsidP="00384EF9">
      <w:pPr>
        <w:rPr>
          <w:lang w:val="en-US"/>
        </w:rPr>
      </w:pPr>
    </w:p>
    <w:p w14:paraId="10217351" w14:textId="77777777" w:rsidR="00384EF9" w:rsidRPr="00384EF9" w:rsidRDefault="00384EF9" w:rsidP="00384EF9">
      <w:pPr>
        <w:rPr>
          <w:lang w:val="en-US"/>
        </w:rPr>
      </w:pPr>
      <w:r w:rsidRPr="00384EF9">
        <w:rPr>
          <w:lang w:val="en-US"/>
        </w:rPr>
        <w:t xml:space="preserve">4) Scroll down the page until you see the SCORM navigation item (by default hidden from your menu). </w:t>
      </w:r>
    </w:p>
    <w:p w14:paraId="6E51A82A" w14:textId="77777777" w:rsidR="00384EF9" w:rsidRPr="00384EF9" w:rsidRDefault="00384EF9" w:rsidP="00384EF9">
      <w:pPr>
        <w:rPr>
          <w:lang w:val="en-US"/>
        </w:rPr>
      </w:pPr>
    </w:p>
    <w:p w14:paraId="4DAD46DF" w14:textId="77777777" w:rsidR="00384EF9" w:rsidRPr="00384EF9" w:rsidRDefault="00384EF9" w:rsidP="00384EF9">
      <w:pPr>
        <w:rPr>
          <w:lang w:val="en-US"/>
        </w:rPr>
      </w:pPr>
      <w:r w:rsidRPr="00384EF9">
        <w:rPr>
          <w:noProof/>
          <w:lang w:val="en-US" w:eastAsia="en-US"/>
        </w:rPr>
        <w:drawing>
          <wp:inline distT="0" distB="0" distL="0" distR="0" wp14:anchorId="18400B6C" wp14:editId="6C02F57D">
            <wp:extent cx="3342359" cy="2606040"/>
            <wp:effectExtent l="0" t="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26 at 3.40.24 PM.png"/>
                    <pic:cNvPicPr/>
                  </pic:nvPicPr>
                  <pic:blipFill>
                    <a:blip r:embed="rId18">
                      <a:extLst>
                        <a:ext uri="{28A0092B-C50C-407E-A947-70E740481C1C}">
                          <a14:useLocalDpi xmlns:a14="http://schemas.microsoft.com/office/drawing/2010/main" val="0"/>
                        </a:ext>
                      </a:extLst>
                    </a:blip>
                    <a:stretch>
                      <a:fillRect/>
                    </a:stretch>
                  </pic:blipFill>
                  <pic:spPr>
                    <a:xfrm>
                      <a:off x="0" y="0"/>
                      <a:ext cx="3347861" cy="2610330"/>
                    </a:xfrm>
                    <a:prstGeom prst="rect">
                      <a:avLst/>
                    </a:prstGeom>
                  </pic:spPr>
                </pic:pic>
              </a:graphicData>
            </a:graphic>
          </wp:inline>
        </w:drawing>
      </w:r>
    </w:p>
    <w:p w14:paraId="0B84BD58" w14:textId="77777777" w:rsidR="00384EF9" w:rsidRPr="00384EF9" w:rsidRDefault="00384EF9" w:rsidP="00384EF9">
      <w:pPr>
        <w:rPr>
          <w:lang w:val="en-US"/>
        </w:rPr>
      </w:pPr>
    </w:p>
    <w:p w14:paraId="7E6094C2" w14:textId="77777777" w:rsidR="00384EF9" w:rsidRPr="00384EF9" w:rsidRDefault="00384EF9" w:rsidP="00384EF9">
      <w:pPr>
        <w:rPr>
          <w:lang w:val="en-US"/>
        </w:rPr>
      </w:pPr>
      <w:r w:rsidRPr="00384EF9">
        <w:rPr>
          <w:lang w:val="en-US"/>
        </w:rPr>
        <w:t xml:space="preserve">5) Drag the SCORM item up into the visible menu items list and </w:t>
      </w:r>
      <w:r w:rsidRPr="00384EF9">
        <w:rPr>
          <w:b/>
          <w:lang w:val="en-US"/>
        </w:rPr>
        <w:t>SAVE</w:t>
      </w:r>
      <w:r w:rsidRPr="00384EF9">
        <w:rPr>
          <w:lang w:val="en-US"/>
        </w:rPr>
        <w:t xml:space="preserve">. It will now be visible in the menu and you can add SCORM objects. </w:t>
      </w:r>
    </w:p>
    <w:p w14:paraId="5A37D4BB" w14:textId="77777777" w:rsidR="00384EF9" w:rsidRPr="00384EF9" w:rsidRDefault="00384EF9" w:rsidP="00384EF9">
      <w:pPr>
        <w:rPr>
          <w:lang w:val="en-US"/>
        </w:rPr>
      </w:pPr>
    </w:p>
    <w:p w14:paraId="2AE8E652" w14:textId="77777777" w:rsidR="00384EF9" w:rsidRPr="00384EF9" w:rsidRDefault="00384EF9" w:rsidP="00384EF9">
      <w:pPr>
        <w:rPr>
          <w:lang w:val="en-US"/>
        </w:rPr>
      </w:pPr>
      <w:r w:rsidRPr="00384EF9">
        <w:rPr>
          <w:noProof/>
          <w:lang w:val="en-US" w:eastAsia="en-US"/>
        </w:rPr>
        <w:lastRenderedPageBreak/>
        <w:drawing>
          <wp:inline distT="0" distB="0" distL="0" distR="0" wp14:anchorId="4890B2A6" wp14:editId="7222560E">
            <wp:extent cx="4203225" cy="2622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26 at 3.40.47 PM.png"/>
                    <pic:cNvPicPr/>
                  </pic:nvPicPr>
                  <pic:blipFill>
                    <a:blip r:embed="rId19">
                      <a:extLst>
                        <a:ext uri="{28A0092B-C50C-407E-A947-70E740481C1C}">
                          <a14:useLocalDpi xmlns:a14="http://schemas.microsoft.com/office/drawing/2010/main" val="0"/>
                        </a:ext>
                      </a:extLst>
                    </a:blip>
                    <a:stretch>
                      <a:fillRect/>
                    </a:stretch>
                  </pic:blipFill>
                  <pic:spPr>
                    <a:xfrm>
                      <a:off x="0" y="0"/>
                      <a:ext cx="4268417" cy="2663656"/>
                    </a:xfrm>
                    <a:prstGeom prst="rect">
                      <a:avLst/>
                    </a:prstGeom>
                  </pic:spPr>
                </pic:pic>
              </a:graphicData>
            </a:graphic>
          </wp:inline>
        </w:drawing>
      </w:r>
    </w:p>
    <w:p w14:paraId="43D8B034" w14:textId="77777777" w:rsidR="00384EF9" w:rsidRPr="00384EF9" w:rsidRDefault="00384EF9" w:rsidP="00384EF9">
      <w:pPr>
        <w:rPr>
          <w:lang w:val="en-US"/>
        </w:rPr>
      </w:pPr>
    </w:p>
    <w:p w14:paraId="6AECA19D" w14:textId="77777777" w:rsidR="00384EF9" w:rsidRPr="00384EF9" w:rsidRDefault="00384EF9" w:rsidP="00384EF9">
      <w:pPr>
        <w:rPr>
          <w:lang w:val="en-US"/>
        </w:rPr>
      </w:pPr>
      <w:r w:rsidRPr="00384EF9">
        <w:rPr>
          <w:lang w:val="en-US"/>
        </w:rPr>
        <w:t xml:space="preserve">6) With SCORM now available in the course menu, select the “SCORM” tab. </w:t>
      </w:r>
    </w:p>
    <w:p w14:paraId="1301055D" w14:textId="77777777" w:rsidR="00384EF9" w:rsidRPr="00384EF9" w:rsidRDefault="00384EF9" w:rsidP="00384EF9">
      <w:pPr>
        <w:rPr>
          <w:lang w:val="en-US"/>
        </w:rPr>
      </w:pPr>
    </w:p>
    <w:p w14:paraId="2937880B" w14:textId="77777777" w:rsidR="00384EF9" w:rsidRPr="00384EF9" w:rsidRDefault="00384EF9" w:rsidP="00384EF9">
      <w:pPr>
        <w:rPr>
          <w:lang w:val="en-US"/>
        </w:rPr>
      </w:pPr>
      <w:r w:rsidRPr="00384EF9">
        <w:rPr>
          <w:noProof/>
          <w:lang w:val="en-US" w:eastAsia="en-US"/>
        </w:rPr>
        <w:drawing>
          <wp:inline distT="0" distB="0" distL="0" distR="0" wp14:anchorId="2A4C496E" wp14:editId="4BA9BBA1">
            <wp:extent cx="1859761" cy="20303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26 at 3.41.09 PM.png"/>
                    <pic:cNvPicPr/>
                  </pic:nvPicPr>
                  <pic:blipFill>
                    <a:blip r:embed="rId20">
                      <a:extLst>
                        <a:ext uri="{28A0092B-C50C-407E-A947-70E740481C1C}">
                          <a14:useLocalDpi xmlns:a14="http://schemas.microsoft.com/office/drawing/2010/main" val="0"/>
                        </a:ext>
                      </a:extLst>
                    </a:blip>
                    <a:stretch>
                      <a:fillRect/>
                    </a:stretch>
                  </pic:blipFill>
                  <pic:spPr>
                    <a:xfrm>
                      <a:off x="0" y="0"/>
                      <a:ext cx="1868294" cy="2039623"/>
                    </a:xfrm>
                    <a:prstGeom prst="rect">
                      <a:avLst/>
                    </a:prstGeom>
                  </pic:spPr>
                </pic:pic>
              </a:graphicData>
            </a:graphic>
          </wp:inline>
        </w:drawing>
      </w:r>
    </w:p>
    <w:p w14:paraId="526ADDDE" w14:textId="77777777" w:rsidR="00384EF9" w:rsidRPr="00384EF9" w:rsidRDefault="00384EF9" w:rsidP="00384EF9">
      <w:pPr>
        <w:rPr>
          <w:lang w:val="en-US"/>
        </w:rPr>
      </w:pPr>
    </w:p>
    <w:p w14:paraId="68CE7F9D" w14:textId="77777777" w:rsidR="00384EF9" w:rsidRPr="00384EF9" w:rsidRDefault="00384EF9" w:rsidP="00384EF9">
      <w:pPr>
        <w:rPr>
          <w:lang w:val="en-US"/>
        </w:rPr>
      </w:pPr>
      <w:r w:rsidRPr="00384EF9">
        <w:rPr>
          <w:lang w:val="en-US"/>
        </w:rPr>
        <w:t>7) Choose the “Upload” button found on the top, right of the screen to access a .zip file.</w:t>
      </w:r>
    </w:p>
    <w:p w14:paraId="55028E70" w14:textId="77777777" w:rsidR="00384EF9" w:rsidRPr="00384EF9" w:rsidRDefault="00384EF9" w:rsidP="00384EF9">
      <w:pPr>
        <w:rPr>
          <w:lang w:val="en-US"/>
        </w:rPr>
      </w:pPr>
    </w:p>
    <w:p w14:paraId="5E1F47CF" w14:textId="77777777" w:rsidR="00384EF9" w:rsidRPr="00384EF9" w:rsidRDefault="00384EF9" w:rsidP="00384EF9">
      <w:pPr>
        <w:rPr>
          <w:lang w:val="en-US"/>
        </w:rPr>
      </w:pPr>
    </w:p>
    <w:p w14:paraId="7112CA54" w14:textId="77777777" w:rsidR="00384EF9" w:rsidRPr="00384EF9" w:rsidRDefault="00384EF9" w:rsidP="00384EF9">
      <w:pPr>
        <w:rPr>
          <w:lang w:val="en-US"/>
        </w:rPr>
      </w:pPr>
      <w:r w:rsidRPr="00384EF9">
        <w:rPr>
          <w:noProof/>
          <w:lang w:val="en-US" w:eastAsia="en-US"/>
        </w:rPr>
        <w:drawing>
          <wp:inline distT="0" distB="0" distL="0" distR="0" wp14:anchorId="498FF1F2" wp14:editId="32419E51">
            <wp:extent cx="2409057" cy="9677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26 at 3.41.20 PM.png"/>
                    <pic:cNvPicPr/>
                  </pic:nvPicPr>
                  <pic:blipFill>
                    <a:blip r:embed="rId21">
                      <a:extLst>
                        <a:ext uri="{28A0092B-C50C-407E-A947-70E740481C1C}">
                          <a14:useLocalDpi xmlns:a14="http://schemas.microsoft.com/office/drawing/2010/main" val="0"/>
                        </a:ext>
                      </a:extLst>
                    </a:blip>
                    <a:stretch>
                      <a:fillRect/>
                    </a:stretch>
                  </pic:blipFill>
                  <pic:spPr>
                    <a:xfrm>
                      <a:off x="0" y="0"/>
                      <a:ext cx="2432654" cy="977219"/>
                    </a:xfrm>
                    <a:prstGeom prst="rect">
                      <a:avLst/>
                    </a:prstGeom>
                  </pic:spPr>
                </pic:pic>
              </a:graphicData>
            </a:graphic>
          </wp:inline>
        </w:drawing>
      </w:r>
    </w:p>
    <w:p w14:paraId="78E8FB90" w14:textId="77777777" w:rsidR="00384EF9" w:rsidRPr="00384EF9" w:rsidRDefault="00384EF9" w:rsidP="00384EF9">
      <w:pPr>
        <w:rPr>
          <w:lang w:val="en-US"/>
        </w:rPr>
      </w:pPr>
    </w:p>
    <w:p w14:paraId="1D07B7AE" w14:textId="77777777" w:rsidR="00384EF9" w:rsidRPr="00384EF9" w:rsidRDefault="00384EF9" w:rsidP="00384EF9">
      <w:pPr>
        <w:rPr>
          <w:lang w:val="en-US"/>
        </w:rPr>
      </w:pPr>
      <w:r w:rsidRPr="00384EF9">
        <w:rPr>
          <w:lang w:val="en-US"/>
        </w:rPr>
        <w:t>8) Search for and select the module .zip file you downloaded from the experiential modules website.</w:t>
      </w:r>
    </w:p>
    <w:p w14:paraId="4C1E4522" w14:textId="77777777" w:rsidR="00384EF9" w:rsidRPr="00384EF9" w:rsidRDefault="00384EF9" w:rsidP="00384EF9">
      <w:pPr>
        <w:rPr>
          <w:lang w:val="en-US"/>
        </w:rPr>
      </w:pPr>
    </w:p>
    <w:p w14:paraId="404F08A9" w14:textId="77777777" w:rsidR="00384EF9" w:rsidRPr="00384EF9" w:rsidRDefault="00384EF9" w:rsidP="00384EF9">
      <w:pPr>
        <w:rPr>
          <w:lang w:val="en-US"/>
        </w:rPr>
      </w:pPr>
      <w:r w:rsidRPr="00384EF9">
        <w:rPr>
          <w:noProof/>
          <w:lang w:val="en-US" w:eastAsia="en-US"/>
        </w:rPr>
        <w:lastRenderedPageBreak/>
        <w:drawing>
          <wp:inline distT="0" distB="0" distL="0" distR="0" wp14:anchorId="1A635541" wp14:editId="6FCA718E">
            <wp:extent cx="5423535" cy="1119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26 at 3.41.35 PM.png"/>
                    <pic:cNvPicPr/>
                  </pic:nvPicPr>
                  <pic:blipFill>
                    <a:blip r:embed="rId22">
                      <a:extLst>
                        <a:ext uri="{28A0092B-C50C-407E-A947-70E740481C1C}">
                          <a14:useLocalDpi xmlns:a14="http://schemas.microsoft.com/office/drawing/2010/main" val="0"/>
                        </a:ext>
                      </a:extLst>
                    </a:blip>
                    <a:stretch>
                      <a:fillRect/>
                    </a:stretch>
                  </pic:blipFill>
                  <pic:spPr>
                    <a:xfrm>
                      <a:off x="0" y="0"/>
                      <a:ext cx="5452268" cy="1125630"/>
                    </a:xfrm>
                    <a:prstGeom prst="rect">
                      <a:avLst/>
                    </a:prstGeom>
                  </pic:spPr>
                </pic:pic>
              </a:graphicData>
            </a:graphic>
          </wp:inline>
        </w:drawing>
      </w:r>
    </w:p>
    <w:p w14:paraId="330C1708" w14:textId="77777777" w:rsidR="00384EF9" w:rsidRPr="00384EF9" w:rsidRDefault="00384EF9" w:rsidP="00384EF9">
      <w:pPr>
        <w:rPr>
          <w:lang w:val="en-US"/>
        </w:rPr>
      </w:pPr>
    </w:p>
    <w:p w14:paraId="71DC6D5D" w14:textId="77777777" w:rsidR="00384EF9" w:rsidRPr="00384EF9" w:rsidRDefault="00384EF9" w:rsidP="00384EF9">
      <w:pPr>
        <w:rPr>
          <w:lang w:val="en-US"/>
        </w:rPr>
      </w:pPr>
      <w:r w:rsidRPr="00384EF9">
        <w:rPr>
          <w:lang w:val="en-US"/>
        </w:rPr>
        <w:t>9) Once it is uploaded you can scroll to find the module and you may import is as a graded or ungraded assignment. We will select ungraded.</w:t>
      </w:r>
    </w:p>
    <w:p w14:paraId="305C725C" w14:textId="77777777" w:rsidR="00384EF9" w:rsidRPr="00384EF9" w:rsidRDefault="00384EF9" w:rsidP="00384EF9">
      <w:pPr>
        <w:rPr>
          <w:lang w:val="en-US"/>
        </w:rPr>
      </w:pPr>
    </w:p>
    <w:p w14:paraId="659C0AB6" w14:textId="77777777" w:rsidR="00384EF9" w:rsidRPr="00384EF9" w:rsidRDefault="00384EF9" w:rsidP="00384EF9">
      <w:pPr>
        <w:rPr>
          <w:lang w:val="en-US"/>
        </w:rPr>
      </w:pPr>
      <w:r w:rsidRPr="00384EF9">
        <w:rPr>
          <w:noProof/>
          <w:lang w:val="en-US" w:eastAsia="en-US"/>
        </w:rPr>
        <w:drawing>
          <wp:inline distT="0" distB="0" distL="0" distR="0" wp14:anchorId="447357B6" wp14:editId="17F8B62A">
            <wp:extent cx="5943600" cy="419735"/>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26 at 3.41.58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19735"/>
                    </a:xfrm>
                    <a:prstGeom prst="rect">
                      <a:avLst/>
                    </a:prstGeom>
                  </pic:spPr>
                </pic:pic>
              </a:graphicData>
            </a:graphic>
          </wp:inline>
        </w:drawing>
      </w:r>
    </w:p>
    <w:p w14:paraId="2E53D969" w14:textId="77777777" w:rsidR="00384EF9" w:rsidRPr="00384EF9" w:rsidRDefault="00384EF9" w:rsidP="00384EF9">
      <w:pPr>
        <w:rPr>
          <w:lang w:val="en-US"/>
        </w:rPr>
      </w:pPr>
    </w:p>
    <w:p w14:paraId="61C85D32" w14:textId="77777777" w:rsidR="00384EF9" w:rsidRPr="00384EF9" w:rsidRDefault="00384EF9" w:rsidP="00384EF9">
      <w:pPr>
        <w:rPr>
          <w:lang w:val="en-US"/>
        </w:rPr>
      </w:pPr>
      <w:r w:rsidRPr="00384EF9">
        <w:rPr>
          <w:lang w:val="en-US"/>
        </w:rPr>
        <w:t xml:space="preserve">10) Be sure to publish the item. It can now be used as an assignment in any module in </w:t>
      </w:r>
      <w:proofErr w:type="spellStart"/>
      <w:r w:rsidRPr="00384EF9">
        <w:rPr>
          <w:lang w:val="en-US"/>
        </w:rPr>
        <w:t>Quercus</w:t>
      </w:r>
      <w:proofErr w:type="spellEnd"/>
      <w:r w:rsidRPr="00384EF9">
        <w:rPr>
          <w:lang w:val="en-US"/>
        </w:rPr>
        <w:t xml:space="preserve">. </w:t>
      </w:r>
    </w:p>
    <w:p w14:paraId="5EAC2F03" w14:textId="77777777" w:rsidR="00384EF9" w:rsidRPr="00384EF9" w:rsidRDefault="00384EF9" w:rsidP="00384EF9">
      <w:pPr>
        <w:rPr>
          <w:lang w:val="en-US"/>
        </w:rPr>
      </w:pPr>
    </w:p>
    <w:p w14:paraId="0E947CDB" w14:textId="77777777" w:rsidR="00384EF9" w:rsidRPr="00384EF9" w:rsidRDefault="00384EF9" w:rsidP="00384EF9">
      <w:pPr>
        <w:rPr>
          <w:lang w:val="en-US"/>
        </w:rPr>
      </w:pPr>
      <w:r w:rsidRPr="00384EF9">
        <w:rPr>
          <w:noProof/>
          <w:lang w:val="en-US" w:eastAsia="en-US"/>
        </w:rPr>
        <w:drawing>
          <wp:inline distT="0" distB="0" distL="0" distR="0" wp14:anchorId="3B7122F4" wp14:editId="7E56BF3B">
            <wp:extent cx="5943600" cy="368935"/>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26 at 3.42.51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8935"/>
                    </a:xfrm>
                    <a:prstGeom prst="rect">
                      <a:avLst/>
                    </a:prstGeom>
                  </pic:spPr>
                </pic:pic>
              </a:graphicData>
            </a:graphic>
          </wp:inline>
        </w:drawing>
      </w:r>
    </w:p>
    <w:p w14:paraId="71868D36" w14:textId="77777777" w:rsidR="00384EF9" w:rsidRPr="00384EF9" w:rsidRDefault="00384EF9" w:rsidP="00384EF9">
      <w:pPr>
        <w:rPr>
          <w:lang w:val="en-US"/>
        </w:rPr>
      </w:pPr>
    </w:p>
    <w:p w14:paraId="51E43E89" w14:textId="77777777" w:rsidR="00384EF9" w:rsidRPr="00384EF9" w:rsidRDefault="00384EF9" w:rsidP="00384EF9">
      <w:pPr>
        <w:rPr>
          <w:lang w:val="en-US"/>
        </w:rPr>
      </w:pPr>
      <w:r w:rsidRPr="00384EF9">
        <w:rPr>
          <w:lang w:val="en-US"/>
        </w:rPr>
        <w:t xml:space="preserve">11) By default, when a SCORM object is added as an assignment it will open in the same window when a user selects that item in </w:t>
      </w:r>
      <w:proofErr w:type="spellStart"/>
      <w:r w:rsidRPr="00384EF9">
        <w:rPr>
          <w:lang w:val="en-US"/>
        </w:rPr>
        <w:t>Quercus</w:t>
      </w:r>
      <w:proofErr w:type="spellEnd"/>
      <w:r w:rsidRPr="00384EF9">
        <w:rPr>
          <w:lang w:val="en-US"/>
        </w:rPr>
        <w:t xml:space="preserve">. This can be changed to open in a new window if preferred. Begin by navigating to the assignment and select the option to edit the assignment. Select the “More Options” button. </w:t>
      </w:r>
    </w:p>
    <w:p w14:paraId="3C3FF998" w14:textId="77777777" w:rsidR="00384EF9" w:rsidRPr="00384EF9" w:rsidRDefault="00384EF9" w:rsidP="00384EF9">
      <w:pPr>
        <w:rPr>
          <w:lang w:val="en-US"/>
        </w:rPr>
      </w:pPr>
    </w:p>
    <w:p w14:paraId="7D56FE4D" w14:textId="77777777" w:rsidR="00384EF9" w:rsidRPr="00384EF9" w:rsidRDefault="00384EF9" w:rsidP="00384EF9">
      <w:pPr>
        <w:rPr>
          <w:lang w:val="en-US"/>
        </w:rPr>
      </w:pPr>
      <w:r w:rsidRPr="00384EF9">
        <w:rPr>
          <w:noProof/>
          <w:lang w:val="en-US" w:eastAsia="en-US"/>
        </w:rPr>
        <w:drawing>
          <wp:inline distT="0" distB="0" distL="0" distR="0" wp14:anchorId="60F33D68" wp14:editId="6E87AC19">
            <wp:extent cx="3869565" cy="2999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26 at 3.44.07 PM.png"/>
                    <pic:cNvPicPr/>
                  </pic:nvPicPr>
                  <pic:blipFill>
                    <a:blip r:embed="rId25">
                      <a:extLst>
                        <a:ext uri="{28A0092B-C50C-407E-A947-70E740481C1C}">
                          <a14:useLocalDpi xmlns:a14="http://schemas.microsoft.com/office/drawing/2010/main" val="0"/>
                        </a:ext>
                      </a:extLst>
                    </a:blip>
                    <a:stretch>
                      <a:fillRect/>
                    </a:stretch>
                  </pic:blipFill>
                  <pic:spPr>
                    <a:xfrm>
                      <a:off x="0" y="0"/>
                      <a:ext cx="3880433" cy="3008165"/>
                    </a:xfrm>
                    <a:prstGeom prst="rect">
                      <a:avLst/>
                    </a:prstGeom>
                  </pic:spPr>
                </pic:pic>
              </a:graphicData>
            </a:graphic>
          </wp:inline>
        </w:drawing>
      </w:r>
    </w:p>
    <w:p w14:paraId="0D66D81F" w14:textId="77777777" w:rsidR="00384EF9" w:rsidRPr="00384EF9" w:rsidRDefault="00384EF9" w:rsidP="00384EF9">
      <w:pPr>
        <w:rPr>
          <w:lang w:val="en-US"/>
        </w:rPr>
      </w:pPr>
    </w:p>
    <w:p w14:paraId="3D7DD263" w14:textId="77777777" w:rsidR="00384EF9" w:rsidRPr="00384EF9" w:rsidRDefault="00384EF9" w:rsidP="00384EF9">
      <w:pPr>
        <w:rPr>
          <w:lang w:val="en-US"/>
        </w:rPr>
      </w:pPr>
      <w:r w:rsidRPr="00384EF9">
        <w:rPr>
          <w:lang w:val="en-US"/>
        </w:rPr>
        <w:t xml:space="preserve">12) You may edit different defaults, and under “Submission Type” select the “Load This Tool In A New Tab” option. A user will now be able to launch the module in a new window. </w:t>
      </w:r>
    </w:p>
    <w:p w14:paraId="1EFCF17D" w14:textId="77777777" w:rsidR="00384EF9" w:rsidRPr="00384EF9" w:rsidRDefault="00384EF9" w:rsidP="00384EF9">
      <w:pPr>
        <w:rPr>
          <w:lang w:val="en-US"/>
        </w:rPr>
      </w:pPr>
    </w:p>
    <w:p w14:paraId="68C913DC" w14:textId="77777777" w:rsidR="00384EF9" w:rsidRPr="00384EF9" w:rsidRDefault="00384EF9" w:rsidP="00384EF9">
      <w:pPr>
        <w:rPr>
          <w:lang w:val="en-US"/>
        </w:rPr>
      </w:pPr>
      <w:r w:rsidRPr="00384EF9">
        <w:rPr>
          <w:noProof/>
          <w:lang w:val="en-US" w:eastAsia="en-US"/>
        </w:rPr>
        <w:lastRenderedPageBreak/>
        <w:drawing>
          <wp:inline distT="0" distB="0" distL="0" distR="0" wp14:anchorId="65E23BCF" wp14:editId="331D5070">
            <wp:extent cx="4844173" cy="257217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26 at 3.44.29 PM.png"/>
                    <pic:cNvPicPr/>
                  </pic:nvPicPr>
                  <pic:blipFill>
                    <a:blip r:embed="rId26">
                      <a:extLst>
                        <a:ext uri="{28A0092B-C50C-407E-A947-70E740481C1C}">
                          <a14:useLocalDpi xmlns:a14="http://schemas.microsoft.com/office/drawing/2010/main" val="0"/>
                        </a:ext>
                      </a:extLst>
                    </a:blip>
                    <a:stretch>
                      <a:fillRect/>
                    </a:stretch>
                  </pic:blipFill>
                  <pic:spPr>
                    <a:xfrm>
                      <a:off x="0" y="0"/>
                      <a:ext cx="4865375" cy="2583431"/>
                    </a:xfrm>
                    <a:prstGeom prst="rect">
                      <a:avLst/>
                    </a:prstGeom>
                  </pic:spPr>
                </pic:pic>
              </a:graphicData>
            </a:graphic>
          </wp:inline>
        </w:drawing>
      </w:r>
    </w:p>
    <w:p w14:paraId="34ED0879" w14:textId="77777777" w:rsidR="00384EF9" w:rsidRPr="00384EF9" w:rsidRDefault="00384EF9" w:rsidP="008C1D01"/>
    <w:sectPr w:rsidR="00384EF9" w:rsidRPr="00384EF9">
      <w:pgSz w:w="12240" w:h="15840"/>
      <w:pgMar w:top="1440" w:right="1440" w:bottom="1440" w:left="1440" w:header="720" w:footer="720" w:gutter="0"/>
      <w:pgNumType w:start="1"/>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43F87912" w16cid:durableId="7E135010"/>
  <w16cid:commentId w16cid:paraId="43F87914" w16cid:durableId="68FC9E6C"/>
  <w16cid:commentId w16cid:paraId="43F87916" w16cid:durableId="0808DF11"/>
  <w16cid:commentId w16cid:paraId="43F87918" w16cid:durableId="249E0A15"/>
  <w16cid:commentId w16cid:paraId="43F87919" w16cid:durableId="4653BA57"/>
  <w16cid:commentId w16cid:paraId="7BCA79B2" w16cid:durableId="3B874873"/>
  <w16cid:commentId w16cid:paraId="43F8791A" w16cid:durableId="3C4FC4C7"/>
  <w16cid:commentId w16cid:paraId="43F8791B" w16cid:durableId="2A22E9C5"/>
  <w16cid:commentId w16cid:paraId="43F8791C" w16cid:durableId="7453F2FE"/>
  <w16cid:commentId w16cid:paraId="43F8791D" w16cid:durableId="30FF2504"/>
  <w16cid:commentId w16cid:paraId="43F8791E" w16cid:durableId="41420AA0"/>
  <w16cid:commentId w16cid:paraId="43F8791F" w16cid:durableId="28769A42"/>
  <w16cid:commentId w16cid:paraId="43F87920" w16cid:durableId="73C51B61"/>
  <w16cid:commentId w16cid:paraId="299E199B" w16cid:durableId="1D9C9BA7"/>
  <w16cid:commentId w16cid:paraId="43F87921" w16cid:durableId="301B5BBD"/>
  <w16cid:commentId w16cid:paraId="43F87922" w16cid:durableId="72D12C5A"/>
  <w16cid:commentId w16cid:paraId="32E52CFB" w16cid:durableId="341362C6"/>
  <w16cid:commentId w16cid:paraId="43F87924" w16cid:durableId="17DF7048"/>
  <w16cid:commentId w16cid:paraId="2D3B9944" w16cid:durableId="3FE91EE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320E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C23052"/>
    <w:multiLevelType w:val="multilevel"/>
    <w:tmpl w:val="F73E8B20"/>
    <w:lvl w:ilvl="0">
      <w:start w:val="1"/>
      <w:numFmt w:val="bullet"/>
      <w:lvlText w:val="●"/>
      <w:lvlJc w:val="left"/>
      <w:pPr>
        <w:ind w:left="720" w:hanging="360"/>
      </w:pPr>
      <w:rPr>
        <w:rFonts w:ascii="Verdana" w:eastAsia="Verdana" w:hAnsi="Verdana" w:cs="Verdana"/>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2C2AF4"/>
    <w:multiLevelType w:val="hybridMultilevel"/>
    <w:tmpl w:val="DBAC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F16FB"/>
    <w:multiLevelType w:val="multilevel"/>
    <w:tmpl w:val="A1386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38F5B75"/>
    <w:multiLevelType w:val="multilevel"/>
    <w:tmpl w:val="BC489D0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7825102"/>
    <w:multiLevelType w:val="hybridMultilevel"/>
    <w:tmpl w:val="2A84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053588"/>
    <w:multiLevelType w:val="multilevel"/>
    <w:tmpl w:val="A5C61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55C3971"/>
    <w:multiLevelType w:val="multilevel"/>
    <w:tmpl w:val="BC489D0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6176006"/>
    <w:multiLevelType w:val="multilevel"/>
    <w:tmpl w:val="269EC1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41983494"/>
    <w:multiLevelType w:val="multilevel"/>
    <w:tmpl w:val="B8A2B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2421E06"/>
    <w:multiLevelType w:val="multilevel"/>
    <w:tmpl w:val="F4AAD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CD8422B"/>
    <w:multiLevelType w:val="multilevel"/>
    <w:tmpl w:val="473E735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nsid w:val="556B3114"/>
    <w:multiLevelType w:val="hybridMultilevel"/>
    <w:tmpl w:val="1C4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705406"/>
    <w:multiLevelType w:val="multilevel"/>
    <w:tmpl w:val="5CBC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29C57A5"/>
    <w:multiLevelType w:val="multilevel"/>
    <w:tmpl w:val="473E7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30C2240"/>
    <w:multiLevelType w:val="multilevel"/>
    <w:tmpl w:val="8ADCC09C"/>
    <w:lvl w:ilvl="0">
      <w:start w:val="1"/>
      <w:numFmt w:val="decimal"/>
      <w:lvlText w:val="Mod %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6">
    <w:nsid w:val="63D37457"/>
    <w:multiLevelType w:val="multilevel"/>
    <w:tmpl w:val="F0B631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748970E4"/>
    <w:multiLevelType w:val="multilevel"/>
    <w:tmpl w:val="3D1229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nsid w:val="75C309CF"/>
    <w:multiLevelType w:val="multilevel"/>
    <w:tmpl w:val="E8C8C35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F6C1D0D"/>
    <w:multiLevelType w:val="hybridMultilevel"/>
    <w:tmpl w:val="75C4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633D2"/>
    <w:multiLevelType w:val="multilevel"/>
    <w:tmpl w:val="69B00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6"/>
  </w:num>
  <w:num w:numId="3">
    <w:abstractNumId w:val="1"/>
  </w:num>
  <w:num w:numId="4">
    <w:abstractNumId w:val="14"/>
  </w:num>
  <w:num w:numId="5">
    <w:abstractNumId w:val="3"/>
  </w:num>
  <w:num w:numId="6">
    <w:abstractNumId w:val="18"/>
  </w:num>
  <w:num w:numId="7">
    <w:abstractNumId w:val="7"/>
  </w:num>
  <w:num w:numId="8">
    <w:abstractNumId w:val="13"/>
  </w:num>
  <w:num w:numId="9">
    <w:abstractNumId w:val="20"/>
  </w:num>
  <w:num w:numId="10">
    <w:abstractNumId w:val="9"/>
  </w:num>
  <w:num w:numId="11">
    <w:abstractNumId w:val="10"/>
  </w:num>
  <w:num w:numId="12">
    <w:abstractNumId w:val="8"/>
  </w:num>
  <w:num w:numId="13">
    <w:abstractNumId w:val="17"/>
  </w:num>
  <w:num w:numId="14">
    <w:abstractNumId w:val="4"/>
  </w:num>
  <w:num w:numId="15">
    <w:abstractNumId w:val="15"/>
  </w:num>
  <w:num w:numId="16">
    <w:abstractNumId w:val="12"/>
  </w:num>
  <w:num w:numId="17">
    <w:abstractNumId w:val="2"/>
  </w:num>
  <w:num w:numId="18">
    <w:abstractNumId w:val="19"/>
  </w:num>
  <w:num w:numId="19">
    <w:abstractNumId w:val="5"/>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7E"/>
    <w:rsid w:val="00022B71"/>
    <w:rsid w:val="00141A5E"/>
    <w:rsid w:val="00190639"/>
    <w:rsid w:val="00231F2A"/>
    <w:rsid w:val="002859E8"/>
    <w:rsid w:val="00342621"/>
    <w:rsid w:val="00377834"/>
    <w:rsid w:val="00384EF9"/>
    <w:rsid w:val="003B142B"/>
    <w:rsid w:val="004A1B09"/>
    <w:rsid w:val="005B7382"/>
    <w:rsid w:val="006A2E2F"/>
    <w:rsid w:val="006A7BF6"/>
    <w:rsid w:val="0077606B"/>
    <w:rsid w:val="00840062"/>
    <w:rsid w:val="0084548B"/>
    <w:rsid w:val="00845AA5"/>
    <w:rsid w:val="00861C5E"/>
    <w:rsid w:val="008C1D01"/>
    <w:rsid w:val="009C6DFF"/>
    <w:rsid w:val="009F57EF"/>
    <w:rsid w:val="00A96833"/>
    <w:rsid w:val="00B163E8"/>
    <w:rsid w:val="00B31A3B"/>
    <w:rsid w:val="00B630E4"/>
    <w:rsid w:val="00B812E1"/>
    <w:rsid w:val="00BE7E7E"/>
    <w:rsid w:val="00C81BCA"/>
    <w:rsid w:val="00C85CDC"/>
    <w:rsid w:val="00D42E38"/>
    <w:rsid w:val="00DA163F"/>
    <w:rsid w:val="00DC1CBA"/>
    <w:rsid w:val="00DC26FB"/>
    <w:rsid w:val="00E31700"/>
    <w:rsid w:val="00FD277C"/>
    <w:rsid w:val="775C604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F8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384EF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1A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A5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1A5E"/>
    <w:rPr>
      <w:b/>
      <w:bCs/>
    </w:rPr>
  </w:style>
  <w:style w:type="character" w:customStyle="1" w:styleId="CommentSubjectChar">
    <w:name w:val="Comment Subject Char"/>
    <w:basedOn w:val="CommentTextChar"/>
    <w:link w:val="CommentSubject"/>
    <w:uiPriority w:val="99"/>
    <w:semiHidden/>
    <w:rsid w:val="00141A5E"/>
    <w:rPr>
      <w:b/>
      <w:bCs/>
      <w:sz w:val="20"/>
      <w:szCs w:val="20"/>
    </w:rPr>
  </w:style>
  <w:style w:type="paragraph" w:styleId="ListParagraph">
    <w:name w:val="List Paragraph"/>
    <w:basedOn w:val="Normal"/>
    <w:uiPriority w:val="34"/>
    <w:qFormat/>
    <w:rsid w:val="00DC1CBA"/>
    <w:pPr>
      <w:ind w:left="720"/>
      <w:contextualSpacing/>
    </w:pPr>
  </w:style>
  <w:style w:type="character" w:styleId="Hyperlink">
    <w:name w:val="Hyperlink"/>
    <w:basedOn w:val="DefaultParagraphFont"/>
    <w:uiPriority w:val="99"/>
    <w:unhideWhenUsed/>
    <w:rsid w:val="0084548B"/>
    <w:rPr>
      <w:color w:val="0000FF" w:themeColor="hyperlink"/>
      <w:u w:val="single"/>
    </w:rPr>
  </w:style>
  <w:style w:type="character" w:customStyle="1" w:styleId="Heading7Char">
    <w:name w:val="Heading 7 Char"/>
    <w:basedOn w:val="DefaultParagraphFont"/>
    <w:link w:val="Heading7"/>
    <w:uiPriority w:val="9"/>
    <w:rsid w:val="00384EF9"/>
    <w:rPr>
      <w:rFonts w:asciiTheme="majorHAnsi" w:eastAsiaTheme="majorEastAsia" w:hAnsiTheme="majorHAnsi" w:cstheme="majorBidi"/>
      <w:i/>
      <w:iCs/>
      <w:color w:val="243F60" w:themeColor="accent1" w:themeShade="7F"/>
    </w:rPr>
  </w:style>
  <w:style w:type="paragraph" w:styleId="Revision">
    <w:name w:val="Revision"/>
    <w:hidden/>
    <w:uiPriority w:val="99"/>
    <w:semiHidden/>
    <w:rsid w:val="00B163E8"/>
    <w:pPr>
      <w:spacing w:line="240" w:lineRule="auto"/>
    </w:pPr>
  </w:style>
  <w:style w:type="paragraph" w:styleId="NoSpacing">
    <w:name w:val="No Spacing"/>
    <w:uiPriority w:val="1"/>
    <w:qFormat/>
    <w:rsid w:val="002859E8"/>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384EF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1A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A5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1A5E"/>
    <w:rPr>
      <w:b/>
      <w:bCs/>
    </w:rPr>
  </w:style>
  <w:style w:type="character" w:customStyle="1" w:styleId="CommentSubjectChar">
    <w:name w:val="Comment Subject Char"/>
    <w:basedOn w:val="CommentTextChar"/>
    <w:link w:val="CommentSubject"/>
    <w:uiPriority w:val="99"/>
    <w:semiHidden/>
    <w:rsid w:val="00141A5E"/>
    <w:rPr>
      <w:b/>
      <w:bCs/>
      <w:sz w:val="20"/>
      <w:szCs w:val="20"/>
    </w:rPr>
  </w:style>
  <w:style w:type="paragraph" w:styleId="ListParagraph">
    <w:name w:val="List Paragraph"/>
    <w:basedOn w:val="Normal"/>
    <w:uiPriority w:val="34"/>
    <w:qFormat/>
    <w:rsid w:val="00DC1CBA"/>
    <w:pPr>
      <w:ind w:left="720"/>
      <w:contextualSpacing/>
    </w:pPr>
  </w:style>
  <w:style w:type="character" w:styleId="Hyperlink">
    <w:name w:val="Hyperlink"/>
    <w:basedOn w:val="DefaultParagraphFont"/>
    <w:uiPriority w:val="99"/>
    <w:unhideWhenUsed/>
    <w:rsid w:val="0084548B"/>
    <w:rPr>
      <w:color w:val="0000FF" w:themeColor="hyperlink"/>
      <w:u w:val="single"/>
    </w:rPr>
  </w:style>
  <w:style w:type="character" w:customStyle="1" w:styleId="Heading7Char">
    <w:name w:val="Heading 7 Char"/>
    <w:basedOn w:val="DefaultParagraphFont"/>
    <w:link w:val="Heading7"/>
    <w:uiPriority w:val="9"/>
    <w:rsid w:val="00384EF9"/>
    <w:rPr>
      <w:rFonts w:asciiTheme="majorHAnsi" w:eastAsiaTheme="majorEastAsia" w:hAnsiTheme="majorHAnsi" w:cstheme="majorBidi"/>
      <w:i/>
      <w:iCs/>
      <w:color w:val="243F60" w:themeColor="accent1" w:themeShade="7F"/>
    </w:rPr>
  </w:style>
  <w:style w:type="paragraph" w:styleId="Revision">
    <w:name w:val="Revision"/>
    <w:hidden/>
    <w:uiPriority w:val="99"/>
    <w:semiHidden/>
    <w:rsid w:val="00B163E8"/>
    <w:pPr>
      <w:spacing w:line="240" w:lineRule="auto"/>
    </w:pPr>
  </w:style>
  <w:style w:type="paragraph" w:styleId="NoSpacing">
    <w:name w:val="No Spacing"/>
    <w:uiPriority w:val="1"/>
    <w:qFormat/>
    <w:rsid w:val="002859E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902216">
      <w:bodyDiv w:val="1"/>
      <w:marLeft w:val="0"/>
      <w:marRight w:val="0"/>
      <w:marTop w:val="0"/>
      <w:marBottom w:val="0"/>
      <w:divBdr>
        <w:top w:val="none" w:sz="0" w:space="0" w:color="auto"/>
        <w:left w:val="none" w:sz="0" w:space="0" w:color="auto"/>
        <w:bottom w:val="none" w:sz="0" w:space="0" w:color="auto"/>
        <w:right w:val="none" w:sz="0" w:space="0" w:color="auto"/>
      </w:divBdr>
    </w:div>
    <w:div w:id="840317839">
      <w:bodyDiv w:val="1"/>
      <w:marLeft w:val="0"/>
      <w:marRight w:val="0"/>
      <w:marTop w:val="0"/>
      <w:marBottom w:val="0"/>
      <w:divBdr>
        <w:top w:val="none" w:sz="0" w:space="0" w:color="auto"/>
        <w:left w:val="none" w:sz="0" w:space="0" w:color="auto"/>
        <w:bottom w:val="none" w:sz="0" w:space="0" w:color="auto"/>
        <w:right w:val="none" w:sz="0" w:space="0" w:color="auto"/>
      </w:divBdr>
    </w:div>
    <w:div w:id="1046105247">
      <w:bodyDiv w:val="1"/>
      <w:marLeft w:val="0"/>
      <w:marRight w:val="0"/>
      <w:marTop w:val="0"/>
      <w:marBottom w:val="0"/>
      <w:divBdr>
        <w:top w:val="none" w:sz="0" w:space="0" w:color="auto"/>
        <w:left w:val="none" w:sz="0" w:space="0" w:color="auto"/>
        <w:bottom w:val="none" w:sz="0" w:space="0" w:color="auto"/>
        <w:right w:val="none" w:sz="0" w:space="0" w:color="auto"/>
      </w:divBdr>
    </w:div>
    <w:div w:id="1817799916">
      <w:bodyDiv w:val="1"/>
      <w:marLeft w:val="0"/>
      <w:marRight w:val="0"/>
      <w:marTop w:val="0"/>
      <w:marBottom w:val="0"/>
      <w:divBdr>
        <w:top w:val="none" w:sz="0" w:space="0" w:color="auto"/>
        <w:left w:val="none" w:sz="0" w:space="0" w:color="auto"/>
        <w:bottom w:val="none" w:sz="0" w:space="0" w:color="auto"/>
        <w:right w:val="none" w:sz="0" w:space="0" w:color="auto"/>
      </w:divBdr>
    </w:div>
    <w:div w:id="19135407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fontTable" Target="fontTable.xml"/><Relationship Id="rId28" Type="http://schemas.openxmlformats.org/officeDocument/2006/relationships/theme" Target="theme/theme1.xml"/><Relationship Id="Rf892bc1ad3224ed4" Type="http://schemas.microsoft.com/office/2016/09/relationships/commentsIds" Target="commentsIds.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articulate.com/360/storyline" TargetMode="External"/><Relationship Id="rId14" Type="http://schemas.openxmlformats.org/officeDocument/2006/relationships/hyperlink" Target="https://scorm.com/scorm-explained/one-minute-scorm-overview/"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B6DCAA5ADE9B4ABF040436C01CFA65" ma:contentTypeVersion="7" ma:contentTypeDescription="Create a new document." ma:contentTypeScope="" ma:versionID="7c7385cd836741ac21ec257130feda32">
  <xsd:schema xmlns:xsd="http://www.w3.org/2001/XMLSchema" xmlns:xs="http://www.w3.org/2001/XMLSchema" xmlns:p="http://schemas.microsoft.com/office/2006/metadata/properties" xmlns:ns2="c574565b-df9f-441e-9b72-ba842ddeaaae" xmlns:ns3="1585722f-55ba-4c5d-b3cf-ae646fe44a8d" targetNamespace="http://schemas.microsoft.com/office/2006/metadata/properties" ma:root="true" ma:fieldsID="c7bb76f15eaddca96cba8eb7348c4908" ns2:_="" ns3:_="">
    <xsd:import namespace="c574565b-df9f-441e-9b72-ba842ddeaaae"/>
    <xsd:import namespace="1585722f-55ba-4c5d-b3cf-ae646fe44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4565b-df9f-441e-9b72-ba842ddea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85722f-55ba-4c5d-b3cf-ae646fe44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530EF-DA3F-4955-B2F4-4C6673AE0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4565b-df9f-441e-9b72-ba842ddeaaae"/>
    <ds:schemaRef ds:uri="1585722f-55ba-4c5d-b3cf-ae646fe4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32AB0-2B38-4F53-AC44-C99CC429C6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DF8A06-1611-4EB2-ACE2-C777E8F6042E}">
  <ds:schemaRefs>
    <ds:schemaRef ds:uri="http://schemas.microsoft.com/sharepoint/v3/contenttype/forms"/>
  </ds:schemaRefs>
</ds:datastoreItem>
</file>

<file path=customXml/itemProps4.xml><?xml version="1.0" encoding="utf-8"?>
<ds:datastoreItem xmlns:ds="http://schemas.openxmlformats.org/officeDocument/2006/customXml" ds:itemID="{9CDC75DF-F2B7-414D-99FA-F6B0B41C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3291</Words>
  <Characters>18762</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22009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Weinrib</dc:creator>
  <cp:lastModifiedBy>William Heikoop</cp:lastModifiedBy>
  <cp:revision>13</cp:revision>
  <dcterms:created xsi:type="dcterms:W3CDTF">2019-07-26T19:19:00Z</dcterms:created>
  <dcterms:modified xsi:type="dcterms:W3CDTF">2019-11-08T16:25:00Z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0x0101004EB6DCAA5ADE9B4ABF040436C01CFA65</vt:lpwstr>
  </property>
</Properties>
</file>